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DEB243" w14:textId="77777777" w:rsidR="00B006F4" w:rsidRDefault="00B006F4" w:rsidP="00B006F4">
      <w:pPr>
        <w:rPr>
          <w:rFonts w:asciiTheme="majorHAnsi" w:hAnsiTheme="majorHAnsi" w:cstheme="majorHAnsi"/>
          <w:b/>
          <w:bCs/>
          <w:iCs/>
        </w:rPr>
      </w:pPr>
    </w:p>
    <w:p w14:paraId="5CC621ED" w14:textId="0DEBDD97" w:rsidR="000D28DD" w:rsidRPr="000D28DD" w:rsidRDefault="000D28DD" w:rsidP="00B006F4">
      <w:pPr>
        <w:rPr>
          <w:rFonts w:asciiTheme="majorHAnsi" w:hAnsiTheme="majorHAnsi" w:cstheme="majorHAnsi"/>
          <w:b/>
          <w:bCs/>
        </w:rPr>
      </w:pPr>
      <w:r>
        <w:rPr>
          <w:rFonts w:asciiTheme="majorHAnsi" w:hAnsiTheme="majorHAnsi" w:cstheme="majorHAnsi"/>
          <w:b/>
          <w:bCs/>
          <w:iCs/>
        </w:rPr>
        <w:t xml:space="preserve">TIẾT </w:t>
      </w:r>
      <w:r w:rsidR="00B006F4">
        <w:rPr>
          <w:rFonts w:asciiTheme="majorHAnsi" w:hAnsiTheme="majorHAnsi" w:cstheme="majorHAnsi"/>
          <w:b/>
          <w:bCs/>
          <w:iCs/>
        </w:rPr>
        <w:t xml:space="preserve">50,51                                                          </w:t>
      </w:r>
      <w:r w:rsidRPr="000D28DD">
        <w:rPr>
          <w:rFonts w:asciiTheme="majorHAnsi" w:hAnsiTheme="majorHAnsi" w:cstheme="majorHAnsi"/>
          <w:b/>
          <w:bCs/>
          <w:iCs/>
        </w:rPr>
        <w:t xml:space="preserve">BÀI 21: TỤ ĐIỆN </w:t>
      </w:r>
    </w:p>
    <w:p w14:paraId="687A43F7" w14:textId="77777777" w:rsidR="000D28DD" w:rsidRPr="000D28DD" w:rsidRDefault="000D28DD" w:rsidP="000D28DD">
      <w:pPr>
        <w:tabs>
          <w:tab w:val="left" w:pos="360"/>
        </w:tabs>
        <w:jc w:val="both"/>
        <w:rPr>
          <w:rFonts w:asciiTheme="majorHAnsi" w:hAnsiTheme="majorHAnsi" w:cstheme="majorHAnsi"/>
          <w:b/>
          <w:bCs/>
          <w:lang w:val="nl-NL"/>
        </w:rPr>
      </w:pPr>
      <w:r w:rsidRPr="000D28DD">
        <w:rPr>
          <w:rFonts w:asciiTheme="majorHAnsi" w:hAnsiTheme="majorHAnsi" w:cstheme="majorHAnsi"/>
          <w:b/>
          <w:bCs/>
          <w:lang w:val="nl-NL"/>
        </w:rPr>
        <w:t>I. MỤC TIÊU</w:t>
      </w:r>
    </w:p>
    <w:p w14:paraId="358E59F6" w14:textId="77777777" w:rsidR="000D28DD" w:rsidRPr="000D28DD" w:rsidRDefault="000D28DD" w:rsidP="000D28DD">
      <w:pPr>
        <w:jc w:val="both"/>
        <w:rPr>
          <w:rFonts w:asciiTheme="majorHAnsi" w:hAnsiTheme="majorHAnsi" w:cstheme="majorHAnsi"/>
          <w:b/>
          <w:bCs/>
          <w:lang w:val="vi-VN"/>
        </w:rPr>
      </w:pPr>
      <w:r w:rsidRPr="000D28DD">
        <w:rPr>
          <w:rFonts w:asciiTheme="majorHAnsi" w:hAnsiTheme="majorHAnsi" w:cstheme="majorHAnsi"/>
          <w:b/>
          <w:bCs/>
        </w:rPr>
        <w:t>1. K</w:t>
      </w:r>
      <w:r w:rsidRPr="000D28DD">
        <w:rPr>
          <w:rFonts w:asciiTheme="majorHAnsi" w:hAnsiTheme="majorHAnsi" w:cstheme="majorHAnsi"/>
          <w:b/>
          <w:bCs/>
          <w:color w:val="000000"/>
        </w:rPr>
        <w:t>iến thức</w:t>
      </w:r>
      <w:r w:rsidRPr="000D28DD">
        <w:rPr>
          <w:rFonts w:asciiTheme="majorHAnsi" w:hAnsiTheme="majorHAnsi" w:cstheme="majorHAnsi"/>
          <w:b/>
          <w:bCs/>
          <w:lang w:val="vi-VN"/>
        </w:rPr>
        <w:t xml:space="preserve">: </w:t>
      </w:r>
    </w:p>
    <w:p w14:paraId="311DF62E" w14:textId="77777777" w:rsidR="000D28DD" w:rsidRPr="000D28DD" w:rsidRDefault="000D28DD" w:rsidP="000D28DD">
      <w:pPr>
        <w:jc w:val="both"/>
        <w:rPr>
          <w:rFonts w:asciiTheme="majorHAnsi" w:hAnsiTheme="majorHAnsi" w:cstheme="majorHAnsi"/>
          <w:lang w:val="nl-NL"/>
        </w:rPr>
      </w:pPr>
      <w:r w:rsidRPr="000D28DD">
        <w:rPr>
          <w:rFonts w:asciiTheme="majorHAnsi" w:hAnsiTheme="majorHAnsi" w:cstheme="majorHAnsi"/>
          <w:lang w:val="nl-NL"/>
        </w:rPr>
        <w:t xml:space="preserve">- Nêu được nguyên tắc cấu tạo của tụ điện. </w:t>
      </w:r>
    </w:p>
    <w:p w14:paraId="657A04F2" w14:textId="77777777" w:rsidR="000D28DD" w:rsidRPr="000D28DD" w:rsidRDefault="000D28DD" w:rsidP="000D28DD">
      <w:pPr>
        <w:jc w:val="both"/>
        <w:rPr>
          <w:rFonts w:asciiTheme="majorHAnsi" w:hAnsiTheme="majorHAnsi" w:cstheme="majorHAnsi"/>
          <w:lang w:val="nl-NL"/>
        </w:rPr>
      </w:pPr>
      <w:r w:rsidRPr="000D28DD">
        <w:rPr>
          <w:rFonts w:asciiTheme="majorHAnsi" w:hAnsiTheme="majorHAnsi" w:cstheme="majorHAnsi"/>
          <w:lang w:val="nl-NL"/>
        </w:rPr>
        <w:t>- Phát biểu định nghĩa điện dung của tụ điện và nhận biết được đơn vị đo điện dung.</w:t>
      </w:r>
    </w:p>
    <w:p w14:paraId="151CA7A3" w14:textId="77777777" w:rsidR="000D28DD" w:rsidRPr="000D28DD" w:rsidRDefault="000D28DD" w:rsidP="000D28DD">
      <w:pPr>
        <w:jc w:val="both"/>
        <w:rPr>
          <w:rFonts w:asciiTheme="majorHAnsi" w:hAnsiTheme="majorHAnsi" w:cstheme="majorHAnsi"/>
          <w:lang w:val="nl-NL"/>
        </w:rPr>
      </w:pPr>
      <w:r w:rsidRPr="000D28DD">
        <w:rPr>
          <w:rFonts w:asciiTheme="majorHAnsi" w:hAnsiTheme="majorHAnsi" w:cstheme="majorHAnsi"/>
          <w:lang w:val="nl-NL"/>
        </w:rPr>
        <w:t>- Nêu được công thức tính năng lượng của tụ điện.</w:t>
      </w:r>
    </w:p>
    <w:p w14:paraId="0757C507" w14:textId="77777777" w:rsidR="000D28DD" w:rsidRPr="000D28DD" w:rsidRDefault="000D28DD" w:rsidP="000D28DD">
      <w:pPr>
        <w:jc w:val="both"/>
        <w:rPr>
          <w:rFonts w:asciiTheme="majorHAnsi" w:hAnsiTheme="majorHAnsi" w:cstheme="majorHAnsi"/>
          <w:lang w:val="vi-VN"/>
        </w:rPr>
      </w:pPr>
      <w:r w:rsidRPr="000D28DD">
        <w:rPr>
          <w:rFonts w:asciiTheme="majorHAnsi" w:hAnsiTheme="majorHAnsi" w:cstheme="majorHAnsi"/>
          <w:b/>
          <w:bCs/>
        </w:rPr>
        <w:t>2</w:t>
      </w:r>
      <w:r w:rsidRPr="000D28DD">
        <w:rPr>
          <w:rFonts w:asciiTheme="majorHAnsi" w:hAnsiTheme="majorHAnsi" w:cstheme="majorHAnsi"/>
          <w:b/>
          <w:bCs/>
          <w:lang w:val="vi-VN"/>
        </w:rPr>
        <w:t xml:space="preserve">. </w:t>
      </w:r>
      <w:r w:rsidRPr="000D28DD">
        <w:rPr>
          <w:rFonts w:asciiTheme="majorHAnsi" w:hAnsiTheme="majorHAnsi" w:cstheme="majorHAnsi"/>
          <w:b/>
          <w:bCs/>
        </w:rPr>
        <w:t>Phát triển n</w:t>
      </w:r>
      <w:r w:rsidRPr="000D28DD">
        <w:rPr>
          <w:rFonts w:asciiTheme="majorHAnsi" w:hAnsiTheme="majorHAnsi" w:cstheme="majorHAnsi"/>
          <w:b/>
          <w:bCs/>
          <w:lang w:val="vi-VN"/>
        </w:rPr>
        <w:t>ăng lực:</w:t>
      </w:r>
      <w:r w:rsidRPr="000D28DD">
        <w:rPr>
          <w:rFonts w:asciiTheme="majorHAnsi" w:hAnsiTheme="majorHAnsi" w:cstheme="majorHAnsi"/>
          <w:lang w:val="vi-VN"/>
        </w:rPr>
        <w:t xml:space="preserve"> </w:t>
      </w:r>
    </w:p>
    <w:p w14:paraId="4D2E427B" w14:textId="77777777" w:rsidR="000D28DD" w:rsidRPr="000D28DD" w:rsidRDefault="000D28DD" w:rsidP="000D28DD">
      <w:pPr>
        <w:tabs>
          <w:tab w:val="left" w:pos="6300"/>
        </w:tabs>
        <w:jc w:val="both"/>
        <w:rPr>
          <w:rFonts w:asciiTheme="majorHAnsi" w:hAnsiTheme="majorHAnsi" w:cstheme="majorHAnsi"/>
          <w:b/>
        </w:rPr>
      </w:pPr>
      <w:r w:rsidRPr="000D28DD">
        <w:rPr>
          <w:rFonts w:asciiTheme="majorHAnsi" w:hAnsiTheme="majorHAnsi" w:cstheme="majorHAnsi"/>
          <w:b/>
        </w:rPr>
        <w:t>a. Năng lực chung :</w:t>
      </w:r>
    </w:p>
    <w:p w14:paraId="02B95795"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xml:space="preserve">- Năng lực tự học: </w:t>
      </w:r>
    </w:p>
    <w:p w14:paraId="1B619C03"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Tự giác tìm tòi, khám phá để lĩnh hội được kiến thức.</w:t>
      </w:r>
    </w:p>
    <w:p w14:paraId="0AAAF15E"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Biết nâng cao khả năng tự đọc hiểu SGK</w:t>
      </w:r>
    </w:p>
    <w:p w14:paraId="5AFA5832"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xml:space="preserve">+ Có tinh thần xây dựng bài, hợp tác làm việc nhóm. </w:t>
      </w:r>
    </w:p>
    <w:p w14:paraId="51166715"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xml:space="preserve">- Năng lực giải quyết vấn đề: </w:t>
      </w:r>
    </w:p>
    <w:p w14:paraId="637D6033"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Nhận biết  được tụ điện trong một số đồ dùng trong gia đình.</w:t>
      </w:r>
    </w:p>
    <w:p w14:paraId="5BE080FB" w14:textId="77777777" w:rsidR="000D28DD" w:rsidRPr="000D28DD" w:rsidRDefault="000D28DD" w:rsidP="000D28DD">
      <w:pPr>
        <w:spacing w:line="240" w:lineRule="atLeast"/>
        <w:jc w:val="both"/>
        <w:rPr>
          <w:rFonts w:asciiTheme="majorHAnsi" w:hAnsiTheme="majorHAnsi" w:cstheme="majorHAnsi"/>
        </w:rPr>
      </w:pPr>
      <w:r w:rsidRPr="000D28DD">
        <w:rPr>
          <w:rFonts w:asciiTheme="majorHAnsi" w:hAnsiTheme="majorHAnsi" w:cstheme="majorHAnsi"/>
        </w:rPr>
        <w:t>+ Giải quyết được các bài toán về điện dung, năng lượng của tụ điện.</w:t>
      </w:r>
    </w:p>
    <w:p w14:paraId="4EC11212"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b/>
        </w:rPr>
        <w:t>b. Năng lực vật lí</w:t>
      </w:r>
    </w:p>
    <w:p w14:paraId="5FDF242A" w14:textId="77777777" w:rsidR="000D28DD" w:rsidRPr="000D28DD" w:rsidRDefault="000D28DD" w:rsidP="000D28DD">
      <w:pPr>
        <w:tabs>
          <w:tab w:val="left" w:pos="426"/>
        </w:tabs>
        <w:jc w:val="both"/>
        <w:rPr>
          <w:rFonts w:asciiTheme="majorHAnsi" w:hAnsiTheme="majorHAnsi" w:cstheme="majorHAnsi"/>
          <w:lang w:val="it-IT"/>
        </w:rPr>
      </w:pPr>
      <w:r w:rsidRPr="000D28DD">
        <w:rPr>
          <w:rFonts w:asciiTheme="majorHAnsi" w:hAnsiTheme="majorHAnsi" w:cstheme="majorHAnsi"/>
          <w:lang w:val="it-IT"/>
        </w:rPr>
        <w:t>- Nhận ra một số loại tụ điện trong thực tế.</w:t>
      </w:r>
    </w:p>
    <w:p w14:paraId="0E7B411E" w14:textId="77777777" w:rsidR="000D28DD" w:rsidRPr="000D28DD" w:rsidRDefault="000D28DD" w:rsidP="000D28DD">
      <w:pPr>
        <w:tabs>
          <w:tab w:val="left" w:pos="426"/>
        </w:tabs>
        <w:jc w:val="both"/>
        <w:rPr>
          <w:rFonts w:asciiTheme="majorHAnsi" w:hAnsiTheme="majorHAnsi" w:cstheme="majorHAnsi"/>
          <w:lang w:val="it-IT"/>
        </w:rPr>
      </w:pPr>
      <w:r w:rsidRPr="000D28DD">
        <w:rPr>
          <w:rFonts w:asciiTheme="majorHAnsi" w:hAnsiTheme="majorHAnsi" w:cstheme="majorHAnsi"/>
          <w:color w:val="000000"/>
          <w:shd w:val="clear" w:color="auto" w:fill="FFFFFF"/>
        </w:rPr>
        <w:t>- Nêu được ý nghĩa các số ghi trên mỗi tụ điện.</w:t>
      </w:r>
    </w:p>
    <w:p w14:paraId="297DD7EB" w14:textId="77777777" w:rsidR="000D28DD" w:rsidRPr="000D28DD" w:rsidRDefault="000D28DD" w:rsidP="000D28DD">
      <w:pPr>
        <w:jc w:val="both"/>
        <w:rPr>
          <w:rFonts w:asciiTheme="majorHAnsi" w:hAnsiTheme="majorHAnsi" w:cstheme="majorHAnsi"/>
          <w:color w:val="000000"/>
          <w:shd w:val="clear" w:color="auto" w:fill="FFFFFF"/>
        </w:rPr>
      </w:pPr>
      <w:r w:rsidRPr="000D28DD">
        <w:rPr>
          <w:rFonts w:asciiTheme="majorHAnsi" w:hAnsiTheme="majorHAnsi" w:cstheme="majorHAnsi"/>
          <w:color w:val="000000"/>
          <w:shd w:val="clear" w:color="auto" w:fill="FFFFFF"/>
        </w:rPr>
        <w:t>- Giải được các bài tập đơn giản về tụ điện.</w:t>
      </w:r>
    </w:p>
    <w:p w14:paraId="5BD118CD" w14:textId="77777777" w:rsidR="000D28DD" w:rsidRPr="000D28DD" w:rsidRDefault="000D28DD" w:rsidP="000D28DD">
      <w:pPr>
        <w:contextualSpacing/>
        <w:jc w:val="both"/>
        <w:rPr>
          <w:rFonts w:asciiTheme="majorHAnsi" w:hAnsiTheme="majorHAnsi" w:cstheme="majorHAnsi"/>
          <w:lang w:val="vi-VN"/>
        </w:rPr>
      </w:pPr>
      <w:r w:rsidRPr="000D28DD">
        <w:rPr>
          <w:rFonts w:asciiTheme="majorHAnsi" w:hAnsiTheme="majorHAnsi" w:cstheme="majorHAnsi"/>
          <w:b/>
          <w:bCs/>
        </w:rPr>
        <w:t>3</w:t>
      </w:r>
      <w:r w:rsidRPr="000D28DD">
        <w:rPr>
          <w:rFonts w:asciiTheme="majorHAnsi" w:hAnsiTheme="majorHAnsi" w:cstheme="majorHAnsi"/>
          <w:b/>
          <w:bCs/>
          <w:lang w:val="vi-VN"/>
        </w:rPr>
        <w:t xml:space="preserve">. </w:t>
      </w:r>
      <w:r w:rsidRPr="000D28DD">
        <w:rPr>
          <w:rFonts w:asciiTheme="majorHAnsi" w:hAnsiTheme="majorHAnsi" w:cstheme="majorHAnsi"/>
          <w:b/>
          <w:bCs/>
        </w:rPr>
        <w:t>Phát triển p</w:t>
      </w:r>
      <w:r w:rsidRPr="000D28DD">
        <w:rPr>
          <w:rFonts w:asciiTheme="majorHAnsi" w:hAnsiTheme="majorHAnsi" w:cstheme="majorHAnsi"/>
          <w:b/>
          <w:bCs/>
          <w:lang w:val="vi-VN"/>
        </w:rPr>
        <w:t>hẩm chất:</w:t>
      </w:r>
      <w:r w:rsidRPr="000D28DD">
        <w:rPr>
          <w:rFonts w:asciiTheme="majorHAnsi" w:hAnsiTheme="majorHAnsi" w:cstheme="majorHAnsi"/>
          <w:lang w:val="vi-VN"/>
        </w:rPr>
        <w:t xml:space="preserve"> </w:t>
      </w:r>
    </w:p>
    <w:p w14:paraId="7FB166C8"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Quan tâm đến các loại tụ điện có trong đời sống.</w:t>
      </w:r>
    </w:p>
    <w:p w14:paraId="53C0FF97"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color w:val="000000"/>
        </w:rPr>
        <w:t xml:space="preserve">- Chăm chỉ, tích cực xây dựng bài. </w:t>
      </w:r>
    </w:p>
    <w:p w14:paraId="2E1A244A"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color w:val="000000"/>
        </w:rPr>
        <w:t>- Chủ động trong việc tìm tòi, nghiên cứu và lĩnh hội kiến thức.</w:t>
      </w:r>
    </w:p>
    <w:p w14:paraId="3BEEFBF5"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color w:val="000000"/>
        </w:rPr>
        <w:t>- Có tinh thần trách nhiệm, hợp tác trong quá trình thảo luận chung.</w:t>
      </w:r>
    </w:p>
    <w:p w14:paraId="5A44AE02" w14:textId="77777777" w:rsidR="000D28DD" w:rsidRPr="000D28DD" w:rsidRDefault="000D28DD" w:rsidP="000D28DD">
      <w:pPr>
        <w:tabs>
          <w:tab w:val="left" w:pos="342"/>
        </w:tabs>
        <w:contextualSpacing/>
        <w:jc w:val="both"/>
        <w:rPr>
          <w:rFonts w:asciiTheme="majorHAnsi" w:hAnsiTheme="majorHAnsi" w:cstheme="majorHAnsi"/>
          <w:b/>
        </w:rPr>
      </w:pPr>
      <w:r w:rsidRPr="000D28DD">
        <w:rPr>
          <w:rFonts w:asciiTheme="majorHAnsi" w:hAnsiTheme="majorHAnsi" w:cstheme="majorHAnsi"/>
          <w:b/>
        </w:rPr>
        <w:t>II.  THIẾT KẾ DẠY HỌC VÀ HỌC LIỆU</w:t>
      </w:r>
    </w:p>
    <w:p w14:paraId="17D471EC"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b/>
          <w:bCs/>
          <w:color w:val="000000"/>
        </w:rPr>
        <w:t>1. Giáo viên</w:t>
      </w:r>
    </w:p>
    <w:p w14:paraId="4C23337D"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Một số loại tụ điện, bản vi mạch điện tử có tụ điện.</w:t>
      </w:r>
    </w:p>
    <w:p w14:paraId="7D7B2A8F"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Các video thí nghiệm tích điện cho tụ điện.</w:t>
      </w:r>
    </w:p>
    <w:p w14:paraId="791C9C38"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b/>
          <w:bCs/>
          <w:color w:val="000000"/>
        </w:rPr>
        <w:t>2. Học sinh</w:t>
      </w:r>
    </w:p>
    <w:p w14:paraId="59A1FC50"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SGK, vở ghi bài, giấy nháp...</w:t>
      </w:r>
    </w:p>
    <w:p w14:paraId="36597F86"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Một số loại tụ điện.</w:t>
      </w:r>
    </w:p>
    <w:p w14:paraId="227E1831" w14:textId="77777777" w:rsidR="000D28DD" w:rsidRPr="000D28DD" w:rsidRDefault="000D28DD" w:rsidP="000D28DD">
      <w:pPr>
        <w:tabs>
          <w:tab w:val="left" w:pos="342"/>
        </w:tabs>
        <w:contextualSpacing/>
        <w:jc w:val="both"/>
        <w:rPr>
          <w:rFonts w:asciiTheme="majorHAnsi" w:hAnsiTheme="majorHAnsi" w:cstheme="majorHAnsi"/>
          <w:b/>
          <w:bCs/>
          <w:iCs/>
          <w:lang w:val="pt-BR"/>
        </w:rPr>
      </w:pPr>
      <w:r w:rsidRPr="000D28DD">
        <w:rPr>
          <w:rFonts w:asciiTheme="majorHAnsi" w:hAnsiTheme="majorHAnsi" w:cstheme="majorHAnsi"/>
          <w:b/>
          <w:bCs/>
          <w:iCs/>
          <w:lang w:val="pt-BR"/>
        </w:rPr>
        <w:t>III. TIẾN TRÌNH DẠY HỌC</w:t>
      </w:r>
    </w:p>
    <w:p w14:paraId="5A72C17A"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Tiết 1</w:t>
      </w:r>
    </w:p>
    <w:p w14:paraId="7F754F91"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A. HOẠT ĐỘNG KHỞI ĐỘNG</w:t>
      </w:r>
    </w:p>
    <w:p w14:paraId="527A5D3E"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b/>
          <w:bCs/>
          <w:color w:val="000000"/>
        </w:rPr>
        <w:t>a. Mục tiêu:</w:t>
      </w:r>
    </w:p>
    <w:p w14:paraId="3B57FF32"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Kiểm tra sự chuẩn bị kiến thức cũ GV đã giao về nhà.</w:t>
      </w:r>
    </w:p>
    <w:p w14:paraId="39E5FBAE"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Tìm hiểu các loại tụ điện có sẵn và trong vi mạch điện tử.</w:t>
      </w:r>
    </w:p>
    <w:p w14:paraId="46F505DF"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b/>
        </w:rPr>
      </w:pPr>
      <w:r w:rsidRPr="000D28DD">
        <w:rPr>
          <w:rFonts w:asciiTheme="majorHAnsi" w:hAnsiTheme="majorHAnsi" w:cstheme="majorHAnsi"/>
          <w:b/>
          <w:bCs/>
          <w:color w:val="000000"/>
        </w:rPr>
        <w:t>b. Nội dung:</w:t>
      </w:r>
      <w:r w:rsidRPr="000D28DD">
        <w:rPr>
          <w:rFonts w:asciiTheme="majorHAnsi" w:hAnsiTheme="majorHAnsi" w:cstheme="majorHAnsi"/>
          <w:b/>
        </w:rPr>
        <w:t xml:space="preserve"> </w:t>
      </w:r>
      <w:r w:rsidRPr="000D28DD">
        <w:rPr>
          <w:rFonts w:asciiTheme="majorHAnsi" w:hAnsiTheme="majorHAnsi" w:cstheme="majorHAnsi"/>
        </w:rPr>
        <w:t>HS thực hiện các yêu cầu của GV ( trả lời các câu hỏi trong 4 mảnh ghép để ôn tập lại kiến thức bài trước )</w:t>
      </w:r>
      <w:r w:rsidRPr="000D28DD">
        <w:rPr>
          <w:rFonts w:asciiTheme="majorHAnsi" w:eastAsia="VNI-Times" w:hAnsiTheme="majorHAnsi" w:cstheme="majorHAnsi"/>
          <w:b/>
        </w:rPr>
        <w:t xml:space="preserve"> </w:t>
      </w:r>
    </w:p>
    <w:p w14:paraId="40EF16AD"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Câu 1. Điện thế là đại lượng đặc trưng cho riêng điện trường về</w:t>
      </w:r>
    </w:p>
    <w:p w14:paraId="2F45BC72" w14:textId="77777777" w:rsidR="000D28DD" w:rsidRPr="000D28DD" w:rsidRDefault="000D28DD" w:rsidP="000D28DD">
      <w:pPr>
        <w:jc w:val="both"/>
        <w:rPr>
          <w:rFonts w:asciiTheme="majorHAnsi" w:eastAsia="Symbol" w:hAnsiTheme="majorHAnsi" w:cstheme="majorHAnsi"/>
          <w:color w:val="444444"/>
        </w:rPr>
      </w:pPr>
      <w:r w:rsidRPr="000D28DD">
        <w:rPr>
          <w:rFonts w:asciiTheme="majorHAnsi" w:eastAsia="Symbol" w:hAnsiTheme="majorHAnsi" w:cstheme="majorHAnsi"/>
        </w:rPr>
        <w:t xml:space="preserve">A. </w:t>
      </w:r>
      <w:r w:rsidRPr="000D28DD">
        <w:rPr>
          <w:rFonts w:asciiTheme="majorHAnsi" w:eastAsia="Symbol" w:hAnsiTheme="majorHAnsi" w:cstheme="majorHAnsi"/>
          <w:color w:val="444444"/>
        </w:rPr>
        <w:t>phương diện tạo ra thế năng khi đặt tại đó một điện tích q.</w:t>
      </w:r>
    </w:p>
    <w:p w14:paraId="215B33D6"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B. khả năng sinh công của vùng không gian có điện trường.</w:t>
      </w:r>
    </w:p>
    <w:p w14:paraId="42E06B17"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C. khả năng sinh công tại một điểm.</w:t>
      </w:r>
    </w:p>
    <w:p w14:paraId="36791CBC"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D. khả năng tác dụng lực tại tất cả các điểm trong không gian có điện trường.</w:t>
      </w:r>
    </w:p>
    <w:p w14:paraId="5F5027CB" w14:textId="77777777" w:rsidR="000D28DD" w:rsidRPr="000D28DD" w:rsidRDefault="000D28DD" w:rsidP="000D28DD">
      <w:pPr>
        <w:jc w:val="both"/>
        <w:rPr>
          <w:rFonts w:asciiTheme="majorHAnsi" w:eastAsia="Symbol" w:hAnsiTheme="majorHAnsi" w:cstheme="majorHAnsi"/>
        </w:rPr>
      </w:pPr>
      <w:hyperlink r:id="rId4" w:tooltip="Xem chi tiết câu hỏi" w:history="1">
        <w:r w:rsidRPr="000D28DD">
          <w:rPr>
            <w:rFonts w:asciiTheme="majorHAnsi" w:eastAsia="Symbol" w:hAnsiTheme="majorHAnsi" w:cstheme="majorHAnsi"/>
          </w:rPr>
          <w:t>Câu 2. </w:t>
        </w:r>
        <w:r w:rsidRPr="000D28DD">
          <w:rPr>
            <w:rFonts w:asciiTheme="majorHAnsi" w:eastAsia="Symbol" w:hAnsiTheme="majorHAnsi" w:cstheme="majorHAnsi"/>
            <w:bCs/>
          </w:rPr>
          <w:t>Điện thế tại một điểm M trong điện trường được xác định bởi biểu thức:</w:t>
        </w:r>
      </w:hyperlink>
    </w:p>
    <w:p w14:paraId="21138C3C"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 xml:space="preserve">A. </w:t>
      </w:r>
      <w:r w:rsidRPr="000D28DD">
        <w:rPr>
          <w:rFonts w:asciiTheme="majorHAnsi" w:eastAsia="Symbol" w:hAnsiTheme="majorHAnsi" w:cstheme="majorHAnsi"/>
          <w:position w:val="-10"/>
        </w:rPr>
        <w:object w:dxaOrig="800" w:dyaOrig="320" w14:anchorId="0FDB3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15.75pt" o:ole="">
            <v:imagedata r:id="rId5" o:title=""/>
          </v:shape>
          <o:OLEObject Type="Embed" ProgID="Equation.DSMT4" ShapeID="_x0000_i1025" DrawAspect="Content" ObjectID="_1771178150" r:id="rId6"/>
        </w:object>
      </w:r>
      <w:r w:rsidRPr="000D28DD">
        <w:rPr>
          <w:rFonts w:asciiTheme="majorHAnsi" w:eastAsia="Symbol" w:hAnsiTheme="majorHAnsi" w:cstheme="majorHAnsi"/>
        </w:rPr>
        <w:t xml:space="preserve"> </w:t>
      </w:r>
      <w:r w:rsidRPr="000D28DD">
        <w:rPr>
          <w:rFonts w:asciiTheme="majorHAnsi" w:eastAsia="Symbol" w:hAnsiTheme="majorHAnsi" w:cstheme="majorHAnsi"/>
        </w:rPr>
        <w:tab/>
      </w:r>
      <w:r w:rsidRPr="000D28DD">
        <w:rPr>
          <w:rFonts w:asciiTheme="majorHAnsi" w:eastAsia="Symbol" w:hAnsiTheme="majorHAnsi" w:cstheme="majorHAnsi"/>
        </w:rPr>
        <w:tab/>
        <w:t xml:space="preserve">B. </w:t>
      </w:r>
      <w:r w:rsidRPr="000D28DD">
        <w:rPr>
          <w:rFonts w:asciiTheme="majorHAnsi" w:eastAsia="Symbol" w:hAnsiTheme="majorHAnsi" w:cstheme="majorHAnsi"/>
          <w:position w:val="-6"/>
        </w:rPr>
        <w:object w:dxaOrig="639" w:dyaOrig="279" w14:anchorId="66E2CFFD">
          <v:shape id="_x0000_i1026" type="#_x0000_t75" style="width:32.25pt;height:14.25pt" o:ole="">
            <v:imagedata r:id="rId7" o:title=""/>
          </v:shape>
          <o:OLEObject Type="Embed" ProgID="Equation.DSMT4" ShapeID="_x0000_i1026" DrawAspect="Content" ObjectID="_1771178151" r:id="rId8"/>
        </w:object>
      </w:r>
      <w:r w:rsidRPr="000D28DD">
        <w:rPr>
          <w:rFonts w:asciiTheme="majorHAnsi" w:eastAsia="Symbol" w:hAnsiTheme="majorHAnsi" w:cstheme="majorHAnsi"/>
        </w:rPr>
        <w:tab/>
      </w:r>
      <w:r w:rsidRPr="000D28DD">
        <w:rPr>
          <w:rFonts w:asciiTheme="majorHAnsi" w:eastAsia="Symbol" w:hAnsiTheme="majorHAnsi" w:cstheme="majorHAnsi"/>
        </w:rPr>
        <w:tab/>
        <w:t xml:space="preserve">C. </w:t>
      </w:r>
      <w:r w:rsidRPr="000D28DD">
        <w:rPr>
          <w:rFonts w:asciiTheme="majorHAnsi" w:eastAsia="Symbol" w:hAnsiTheme="majorHAnsi" w:cstheme="majorHAnsi"/>
          <w:position w:val="-28"/>
        </w:rPr>
        <w:object w:dxaOrig="680" w:dyaOrig="660" w14:anchorId="26520849">
          <v:shape id="_x0000_i1027" type="#_x0000_t75" style="width:33.75pt;height:33pt" o:ole="">
            <v:imagedata r:id="rId9" o:title=""/>
          </v:shape>
          <o:OLEObject Type="Embed" ProgID="Equation.DSMT4" ShapeID="_x0000_i1027" DrawAspect="Content" ObjectID="_1771178152" r:id="rId10"/>
        </w:object>
      </w:r>
      <w:r w:rsidRPr="000D28DD">
        <w:rPr>
          <w:rFonts w:asciiTheme="majorHAnsi" w:eastAsia="Symbol" w:hAnsiTheme="majorHAnsi" w:cstheme="majorHAnsi"/>
        </w:rPr>
        <w:tab/>
      </w:r>
      <w:r w:rsidRPr="000D28DD">
        <w:rPr>
          <w:rFonts w:asciiTheme="majorHAnsi" w:eastAsia="Symbol" w:hAnsiTheme="majorHAnsi" w:cstheme="majorHAnsi"/>
        </w:rPr>
        <w:tab/>
        <w:t xml:space="preserve">D. </w:t>
      </w:r>
      <w:r w:rsidRPr="000D28DD">
        <w:rPr>
          <w:rFonts w:asciiTheme="majorHAnsi" w:eastAsia="Symbol" w:hAnsiTheme="majorHAnsi" w:cstheme="majorHAnsi"/>
          <w:position w:val="-24"/>
        </w:rPr>
        <w:object w:dxaOrig="800" w:dyaOrig="620" w14:anchorId="34149729">
          <v:shape id="_x0000_i1028" type="#_x0000_t75" style="width:39.75pt;height:30.75pt" o:ole="">
            <v:imagedata r:id="rId11" o:title=""/>
          </v:shape>
          <o:OLEObject Type="Embed" ProgID="Equation.DSMT4" ShapeID="_x0000_i1028" DrawAspect="Content" ObjectID="_1771178153" r:id="rId12"/>
        </w:object>
      </w:r>
    </w:p>
    <w:p w14:paraId="05F7AC72"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Câu 3. Đơn vị của hiệu điện thế là:</w:t>
      </w:r>
    </w:p>
    <w:p w14:paraId="099F524E"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 xml:space="preserve">A. V/m </w:t>
      </w:r>
      <w:r w:rsidRPr="000D28DD">
        <w:rPr>
          <w:rFonts w:asciiTheme="majorHAnsi" w:eastAsia="Symbol" w:hAnsiTheme="majorHAnsi" w:cstheme="majorHAnsi"/>
        </w:rPr>
        <w:tab/>
      </w:r>
      <w:r w:rsidRPr="000D28DD">
        <w:rPr>
          <w:rFonts w:asciiTheme="majorHAnsi" w:eastAsia="Symbol" w:hAnsiTheme="majorHAnsi" w:cstheme="majorHAnsi"/>
        </w:rPr>
        <w:tab/>
        <w:t>B. V</w:t>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t>C. C</w:t>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t>D. J</w:t>
      </w:r>
    </w:p>
    <w:p w14:paraId="4025395A" w14:textId="77777777" w:rsidR="000D28DD" w:rsidRPr="000D28DD" w:rsidRDefault="000D28DD" w:rsidP="000D28DD">
      <w:pPr>
        <w:jc w:val="both"/>
        <w:rPr>
          <w:rFonts w:asciiTheme="majorHAnsi" w:eastAsia="Symbol" w:hAnsiTheme="majorHAnsi" w:cstheme="majorHAnsi"/>
        </w:rPr>
      </w:pPr>
      <w:hyperlink r:id="rId13" w:tooltip="Xem chi tiết câu hỏi" w:history="1">
        <w:r w:rsidRPr="000D28DD">
          <w:rPr>
            <w:rFonts w:asciiTheme="majorHAnsi" w:eastAsia="Symbol" w:hAnsiTheme="majorHAnsi" w:cstheme="majorHAnsi"/>
          </w:rPr>
          <w:t>Câu 4. </w:t>
        </w:r>
        <w:r w:rsidRPr="000D28DD">
          <w:rPr>
            <w:rFonts w:asciiTheme="majorHAnsi" w:eastAsia="Symbol" w:hAnsiTheme="majorHAnsi" w:cstheme="majorHAnsi"/>
            <w:bCs/>
          </w:rPr>
          <w:t xml:space="preserve">Biết hiệu điện thế </w:t>
        </w:r>
        <w:r w:rsidRPr="000D28DD">
          <w:rPr>
            <w:rFonts w:asciiTheme="majorHAnsi" w:eastAsia="Symbol" w:hAnsiTheme="majorHAnsi" w:cstheme="majorHAnsi"/>
            <w:bdr w:val="none" w:sz="0" w:space="0" w:color="auto" w:frame="1"/>
          </w:rPr>
          <w:t>U</w:t>
        </w:r>
        <w:r w:rsidRPr="000D28DD">
          <w:rPr>
            <w:rFonts w:asciiTheme="majorHAnsi" w:eastAsia="Symbol" w:hAnsiTheme="majorHAnsi" w:cstheme="majorHAnsi"/>
            <w:bdr w:val="none" w:sz="0" w:space="0" w:color="auto" w:frame="1"/>
            <w:vertAlign w:val="subscript"/>
          </w:rPr>
          <w:t>MN</w:t>
        </w:r>
        <w:r w:rsidRPr="000D28DD">
          <w:rPr>
            <w:rFonts w:asciiTheme="majorHAnsi" w:eastAsia="Symbol" w:hAnsiTheme="majorHAnsi" w:cstheme="majorHAnsi"/>
            <w:bdr w:val="none" w:sz="0" w:space="0" w:color="auto" w:frame="1"/>
          </w:rPr>
          <w:t xml:space="preserve"> = 5 V</w:t>
        </w:r>
        <w:r w:rsidRPr="000D28DD">
          <w:rPr>
            <w:rFonts w:asciiTheme="majorHAnsi" w:eastAsia="Symbol" w:hAnsiTheme="majorHAnsi" w:cstheme="majorHAnsi"/>
            <w:bCs/>
          </w:rPr>
          <w:t>. Hỏi đẳng thức nào dưới đây chắc chắn đúng?</w:t>
        </w:r>
      </w:hyperlink>
    </w:p>
    <w:p w14:paraId="6F160251"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A. </w:t>
      </w:r>
      <w:r w:rsidRPr="000D28DD">
        <w:rPr>
          <w:rFonts w:asciiTheme="majorHAnsi" w:eastAsia="Symbol" w:hAnsiTheme="majorHAnsi" w:cstheme="majorHAnsi"/>
          <w:bdr w:val="none" w:sz="0" w:space="0" w:color="auto" w:frame="1"/>
        </w:rPr>
        <w:t>V</w:t>
      </w:r>
      <w:r w:rsidRPr="000D28DD">
        <w:rPr>
          <w:rFonts w:asciiTheme="majorHAnsi" w:eastAsia="Symbol" w:hAnsiTheme="majorHAnsi" w:cstheme="majorHAnsi"/>
          <w:bdr w:val="none" w:sz="0" w:space="0" w:color="auto" w:frame="1"/>
          <w:vertAlign w:val="subscript"/>
        </w:rPr>
        <w:t>M</w:t>
      </w:r>
      <w:r w:rsidRPr="000D28DD">
        <w:rPr>
          <w:rFonts w:asciiTheme="majorHAnsi" w:eastAsia="Symbol" w:hAnsiTheme="majorHAnsi" w:cstheme="majorHAnsi"/>
          <w:bdr w:val="none" w:sz="0" w:space="0" w:color="auto" w:frame="1"/>
        </w:rPr>
        <w:t xml:space="preserve"> = 5 V</w:t>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t>B. </w:t>
      </w:r>
      <w:r w:rsidRPr="000D28DD">
        <w:rPr>
          <w:rFonts w:asciiTheme="majorHAnsi" w:eastAsia="Symbol" w:hAnsiTheme="majorHAnsi" w:cstheme="majorHAnsi"/>
          <w:bdr w:val="none" w:sz="0" w:space="0" w:color="auto" w:frame="1"/>
        </w:rPr>
        <w:t>V</w:t>
      </w:r>
      <w:r w:rsidRPr="000D28DD">
        <w:rPr>
          <w:rFonts w:asciiTheme="majorHAnsi" w:eastAsia="Symbol" w:hAnsiTheme="majorHAnsi" w:cstheme="majorHAnsi"/>
          <w:bdr w:val="none" w:sz="0" w:space="0" w:color="auto" w:frame="1"/>
          <w:vertAlign w:val="subscript"/>
        </w:rPr>
        <w:t>N</w:t>
      </w:r>
      <w:r w:rsidRPr="000D28DD">
        <w:rPr>
          <w:rFonts w:asciiTheme="majorHAnsi" w:eastAsia="Symbol" w:hAnsiTheme="majorHAnsi" w:cstheme="majorHAnsi"/>
          <w:bdr w:val="none" w:sz="0" w:space="0" w:color="auto" w:frame="1"/>
        </w:rPr>
        <w:t xml:space="preserve"> = 5 V</w:t>
      </w:r>
    </w:p>
    <w:p w14:paraId="3A63C859" w14:textId="77777777" w:rsidR="000D28DD" w:rsidRPr="000D28DD" w:rsidRDefault="000D28DD" w:rsidP="000D28DD">
      <w:pPr>
        <w:jc w:val="both"/>
        <w:rPr>
          <w:rFonts w:asciiTheme="majorHAnsi" w:eastAsia="Symbol" w:hAnsiTheme="majorHAnsi" w:cstheme="majorHAnsi"/>
        </w:rPr>
      </w:pPr>
      <w:r w:rsidRPr="000D28DD">
        <w:rPr>
          <w:rFonts w:asciiTheme="majorHAnsi" w:eastAsia="Symbol" w:hAnsiTheme="majorHAnsi" w:cstheme="majorHAnsi"/>
        </w:rPr>
        <w:t>C. </w:t>
      </w:r>
      <w:r w:rsidRPr="000D28DD">
        <w:rPr>
          <w:rFonts w:asciiTheme="majorHAnsi" w:eastAsia="Symbol" w:hAnsiTheme="majorHAnsi" w:cstheme="majorHAnsi"/>
          <w:bdr w:val="none" w:sz="0" w:space="0" w:color="auto" w:frame="1"/>
        </w:rPr>
        <w:t>V</w:t>
      </w:r>
      <w:r w:rsidRPr="000D28DD">
        <w:rPr>
          <w:rFonts w:asciiTheme="majorHAnsi" w:eastAsia="Symbol" w:hAnsiTheme="majorHAnsi" w:cstheme="majorHAnsi"/>
          <w:bdr w:val="none" w:sz="0" w:space="0" w:color="auto" w:frame="1"/>
          <w:vertAlign w:val="subscript"/>
        </w:rPr>
        <w:t>M</w:t>
      </w:r>
      <w:r w:rsidRPr="000D28DD">
        <w:rPr>
          <w:rFonts w:asciiTheme="majorHAnsi" w:eastAsia="Symbol" w:hAnsiTheme="majorHAnsi" w:cstheme="majorHAnsi"/>
          <w:bdr w:val="none" w:sz="0" w:space="0" w:color="auto" w:frame="1"/>
        </w:rPr>
        <w:t xml:space="preserve"> - V</w:t>
      </w:r>
      <w:r w:rsidRPr="000D28DD">
        <w:rPr>
          <w:rFonts w:asciiTheme="majorHAnsi" w:eastAsia="Symbol" w:hAnsiTheme="majorHAnsi" w:cstheme="majorHAnsi"/>
          <w:bdr w:val="none" w:sz="0" w:space="0" w:color="auto" w:frame="1"/>
          <w:vertAlign w:val="subscript"/>
        </w:rPr>
        <w:t>N</w:t>
      </w:r>
      <w:r w:rsidRPr="000D28DD">
        <w:rPr>
          <w:rFonts w:asciiTheme="majorHAnsi" w:eastAsia="Symbol" w:hAnsiTheme="majorHAnsi" w:cstheme="majorHAnsi"/>
          <w:bdr w:val="none" w:sz="0" w:space="0" w:color="auto" w:frame="1"/>
        </w:rPr>
        <w:t xml:space="preserve"> = 5 V</w:t>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r>
      <w:r w:rsidRPr="000D28DD">
        <w:rPr>
          <w:rFonts w:asciiTheme="majorHAnsi" w:eastAsia="Symbol" w:hAnsiTheme="majorHAnsi" w:cstheme="majorHAnsi"/>
        </w:rPr>
        <w:tab/>
        <w:t>D. </w:t>
      </w:r>
      <w:r w:rsidRPr="000D28DD">
        <w:rPr>
          <w:rFonts w:asciiTheme="majorHAnsi" w:eastAsia="Symbol" w:hAnsiTheme="majorHAnsi" w:cstheme="majorHAnsi"/>
          <w:bdr w:val="none" w:sz="0" w:space="0" w:color="auto" w:frame="1"/>
        </w:rPr>
        <w:t>V</w:t>
      </w:r>
      <w:r w:rsidRPr="000D28DD">
        <w:rPr>
          <w:rFonts w:asciiTheme="majorHAnsi" w:eastAsia="Symbol" w:hAnsiTheme="majorHAnsi" w:cstheme="majorHAnsi"/>
          <w:bdr w:val="none" w:sz="0" w:space="0" w:color="auto" w:frame="1"/>
          <w:vertAlign w:val="subscript"/>
        </w:rPr>
        <w:t>N</w:t>
      </w:r>
      <w:r w:rsidRPr="000D28DD">
        <w:rPr>
          <w:rFonts w:asciiTheme="majorHAnsi" w:eastAsia="Symbol" w:hAnsiTheme="majorHAnsi" w:cstheme="majorHAnsi"/>
          <w:bdr w:val="none" w:sz="0" w:space="0" w:color="auto" w:frame="1"/>
        </w:rPr>
        <w:t xml:space="preserve"> - V</w:t>
      </w:r>
      <w:r w:rsidRPr="000D28DD">
        <w:rPr>
          <w:rFonts w:asciiTheme="majorHAnsi" w:eastAsia="Symbol" w:hAnsiTheme="majorHAnsi" w:cstheme="majorHAnsi"/>
          <w:bdr w:val="none" w:sz="0" w:space="0" w:color="auto" w:frame="1"/>
          <w:vertAlign w:val="subscript"/>
        </w:rPr>
        <w:t>M</w:t>
      </w:r>
      <w:r w:rsidRPr="000D28DD">
        <w:rPr>
          <w:rFonts w:asciiTheme="majorHAnsi" w:eastAsia="Symbol" w:hAnsiTheme="majorHAnsi" w:cstheme="majorHAnsi"/>
          <w:bdr w:val="none" w:sz="0" w:space="0" w:color="auto" w:frame="1"/>
        </w:rPr>
        <w:t xml:space="preserve"> = 5V</w:t>
      </w:r>
    </w:p>
    <w:p w14:paraId="2109DFF7"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b/>
        </w:rPr>
      </w:pPr>
    </w:p>
    <w:p w14:paraId="12E1D436" w14:textId="5707E532" w:rsidR="000D28DD" w:rsidRPr="000D28DD" w:rsidRDefault="000D28DD" w:rsidP="000D28DD">
      <w:pPr>
        <w:pStyle w:val="NormalWeb"/>
        <w:spacing w:before="0" w:beforeAutospacing="0" w:after="0" w:afterAutospacing="0"/>
        <w:jc w:val="both"/>
        <w:rPr>
          <w:rFonts w:asciiTheme="majorHAnsi" w:eastAsia="VNI-Times" w:hAnsiTheme="majorHAnsi" w:cstheme="majorHAnsi"/>
          <w:b/>
        </w:rPr>
      </w:pPr>
      <w:r w:rsidRPr="000D28DD">
        <w:rPr>
          <w:rFonts w:asciiTheme="majorHAnsi" w:eastAsia="VNI-Times" w:hAnsiTheme="majorHAnsi" w:cstheme="majorHAnsi"/>
          <w:b/>
          <w:noProof/>
        </w:rPr>
        <w:lastRenderedPageBreak/>
        <w:drawing>
          <wp:inline distT="0" distB="0" distL="0" distR="0" wp14:anchorId="14F7D40B" wp14:editId="715EA5B4">
            <wp:extent cx="5734050" cy="2847975"/>
            <wp:effectExtent l="0" t="0" r="0" b="9525"/>
            <wp:docPr id="15375819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050" cy="2847975"/>
                    </a:xfrm>
                    <a:prstGeom prst="rect">
                      <a:avLst/>
                    </a:prstGeom>
                    <a:noFill/>
                    <a:ln>
                      <a:noFill/>
                    </a:ln>
                  </pic:spPr>
                </pic:pic>
              </a:graphicData>
            </a:graphic>
          </wp:inline>
        </w:drawing>
      </w:r>
    </w:p>
    <w:p w14:paraId="7C96C80C"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b/>
        </w:rPr>
        <w:t>c. Sản phẩm:</w:t>
      </w:r>
      <w:r w:rsidRPr="000D28DD">
        <w:rPr>
          <w:rFonts w:asciiTheme="majorHAnsi" w:eastAsia="VNI-Times" w:hAnsiTheme="majorHAnsi" w:cstheme="majorHAnsi"/>
        </w:rPr>
        <w:t xml:space="preserve"> </w:t>
      </w:r>
    </w:p>
    <w:p w14:paraId="3F85698C"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 Câu trả lời của học sinh.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847"/>
        <w:gridCol w:w="1848"/>
        <w:gridCol w:w="1848"/>
        <w:gridCol w:w="1740"/>
      </w:tblGrid>
      <w:tr w:rsidR="000D28DD" w:rsidRPr="000D28DD" w14:paraId="770EB401" w14:textId="77777777" w:rsidTr="00046099">
        <w:tc>
          <w:tcPr>
            <w:tcW w:w="1789" w:type="dxa"/>
            <w:shd w:val="clear" w:color="auto" w:fill="auto"/>
          </w:tcPr>
          <w:p w14:paraId="7C2EFCFE"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Câu</w:t>
            </w:r>
          </w:p>
        </w:tc>
        <w:tc>
          <w:tcPr>
            <w:tcW w:w="1847" w:type="dxa"/>
            <w:shd w:val="clear" w:color="auto" w:fill="auto"/>
          </w:tcPr>
          <w:p w14:paraId="31AC9403"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1</w:t>
            </w:r>
          </w:p>
        </w:tc>
        <w:tc>
          <w:tcPr>
            <w:tcW w:w="1848" w:type="dxa"/>
            <w:shd w:val="clear" w:color="auto" w:fill="auto"/>
          </w:tcPr>
          <w:p w14:paraId="44B6F4C2"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2</w:t>
            </w:r>
          </w:p>
        </w:tc>
        <w:tc>
          <w:tcPr>
            <w:tcW w:w="1848" w:type="dxa"/>
            <w:shd w:val="clear" w:color="auto" w:fill="auto"/>
          </w:tcPr>
          <w:p w14:paraId="39D87CC3"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3</w:t>
            </w:r>
          </w:p>
        </w:tc>
        <w:tc>
          <w:tcPr>
            <w:tcW w:w="1740" w:type="dxa"/>
            <w:shd w:val="clear" w:color="auto" w:fill="auto"/>
          </w:tcPr>
          <w:p w14:paraId="413706DA"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4</w:t>
            </w:r>
          </w:p>
        </w:tc>
      </w:tr>
      <w:tr w:rsidR="000D28DD" w:rsidRPr="000D28DD" w14:paraId="34156D81" w14:textId="77777777" w:rsidTr="00046099">
        <w:tc>
          <w:tcPr>
            <w:tcW w:w="1789" w:type="dxa"/>
            <w:shd w:val="clear" w:color="auto" w:fill="auto"/>
          </w:tcPr>
          <w:p w14:paraId="0A1C9044"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Đáp án</w:t>
            </w:r>
          </w:p>
        </w:tc>
        <w:tc>
          <w:tcPr>
            <w:tcW w:w="1847" w:type="dxa"/>
            <w:shd w:val="clear" w:color="auto" w:fill="auto"/>
          </w:tcPr>
          <w:p w14:paraId="04D72499"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A</w:t>
            </w:r>
          </w:p>
        </w:tc>
        <w:tc>
          <w:tcPr>
            <w:tcW w:w="1848" w:type="dxa"/>
            <w:shd w:val="clear" w:color="auto" w:fill="auto"/>
          </w:tcPr>
          <w:p w14:paraId="4CA3B548"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C</w:t>
            </w:r>
          </w:p>
        </w:tc>
        <w:tc>
          <w:tcPr>
            <w:tcW w:w="1848" w:type="dxa"/>
            <w:shd w:val="clear" w:color="auto" w:fill="auto"/>
          </w:tcPr>
          <w:p w14:paraId="3F6E71BC"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B</w:t>
            </w:r>
          </w:p>
        </w:tc>
        <w:tc>
          <w:tcPr>
            <w:tcW w:w="1740" w:type="dxa"/>
            <w:shd w:val="clear" w:color="auto" w:fill="auto"/>
          </w:tcPr>
          <w:p w14:paraId="0B0E0654"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C</w:t>
            </w:r>
          </w:p>
        </w:tc>
      </w:tr>
    </w:tbl>
    <w:p w14:paraId="3516AF0D"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rPr>
      </w:pPr>
      <w:r w:rsidRPr="000D28DD">
        <w:rPr>
          <w:rFonts w:asciiTheme="majorHAnsi" w:eastAsia="VNI-Times" w:hAnsiTheme="majorHAnsi" w:cstheme="majorHAnsi"/>
        </w:rPr>
        <w:t>- Hình ảnh tụ điện trong một số thiết bị điện.</w:t>
      </w:r>
    </w:p>
    <w:p w14:paraId="4246609C" w14:textId="344184CD" w:rsidR="000D28DD" w:rsidRPr="000D28DD" w:rsidRDefault="000D28DD" w:rsidP="000D28DD">
      <w:pPr>
        <w:pStyle w:val="NormalWeb"/>
        <w:spacing w:before="0" w:beforeAutospacing="0" w:after="0" w:afterAutospacing="0"/>
        <w:jc w:val="center"/>
        <w:rPr>
          <w:rFonts w:asciiTheme="majorHAnsi" w:eastAsia="VNI-Times" w:hAnsiTheme="majorHAnsi" w:cstheme="majorHAnsi"/>
        </w:rPr>
      </w:pPr>
      <w:r w:rsidRPr="000D28DD">
        <w:rPr>
          <w:rFonts w:asciiTheme="majorHAnsi" w:hAnsiTheme="majorHAnsi" w:cstheme="majorHAnsi"/>
          <w:noProof/>
        </w:rPr>
        <w:drawing>
          <wp:inline distT="0" distB="0" distL="0" distR="0" wp14:anchorId="028E5CCD" wp14:editId="72409FDB">
            <wp:extent cx="2400300" cy="2209800"/>
            <wp:effectExtent l="0" t="0" r="0" b="0"/>
            <wp:docPr id="1930713886" name="Picture 2" descr="Tác dụng của tụ điện trong quạt điện là gì ? Hỏng tụ quạt bị sa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ác dụng của tụ điện trong quạt điện là gì ? Hỏng tụ quạt bị sao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0300" cy="2209800"/>
                    </a:xfrm>
                    <a:prstGeom prst="rect">
                      <a:avLst/>
                    </a:prstGeom>
                    <a:noFill/>
                    <a:ln>
                      <a:noFill/>
                    </a:ln>
                  </pic:spPr>
                </pic:pic>
              </a:graphicData>
            </a:graphic>
          </wp:inline>
        </w:drawing>
      </w:r>
      <w:r w:rsidRPr="000D28DD">
        <w:rPr>
          <w:rFonts w:asciiTheme="majorHAnsi" w:hAnsiTheme="majorHAnsi" w:cstheme="majorHAnsi"/>
          <w:noProof/>
        </w:rPr>
        <w:t xml:space="preserve">   </w:t>
      </w:r>
      <w:r w:rsidRPr="000D28DD">
        <w:rPr>
          <w:rFonts w:asciiTheme="majorHAnsi" w:hAnsiTheme="majorHAnsi" w:cstheme="majorHAnsi"/>
          <w:noProof/>
        </w:rPr>
        <w:drawing>
          <wp:inline distT="0" distB="0" distL="0" distR="0" wp14:anchorId="2A8ADDCB" wp14:editId="1992DDDE">
            <wp:extent cx="2857500" cy="2143125"/>
            <wp:effectExtent l="0" t="0" r="0" b="9525"/>
            <wp:docPr id="1285420741" name="Picture 1" descr="Tụ điện điều hòa, chức năng tụ điện với máy nén, hỏng hóc và thay th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ụ điện điều hòa, chức năng tụ điện với máy nén, hỏng hóc và thay thế"/>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14:paraId="20F5272D"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b/>
        </w:rPr>
      </w:pPr>
      <w:r w:rsidRPr="000D28DD">
        <w:rPr>
          <w:rFonts w:asciiTheme="majorHAnsi" w:eastAsia="VNI-Times" w:hAnsiTheme="majorHAnsi" w:cstheme="majorHAnsi"/>
          <w:b/>
        </w:rPr>
        <w:t>d. Tổ chức thực hiện</w:t>
      </w:r>
    </w:p>
    <w:p w14:paraId="77ECAF67"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1: GV chuyển giao nhiệm vụ học tập</w:t>
      </w:r>
    </w:p>
    <w:p w14:paraId="4E11FC40"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GV: Tổ chức cho cả lớp chơi trò chơi: Mảnh ghép bí ẩn.</w:t>
      </w:r>
    </w:p>
    <w:p w14:paraId="23070A94"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Luật chơi: Có 4 mảnh ghép, mỗi mảnh ghép tương ứng với 1 câu hỏi, HS chọn ra đáp án đúng để mở ra hình ảnh ẩn dưới mảnh ghép đó.</w:t>
      </w:r>
    </w:p>
    <w:p w14:paraId="602D95BF" w14:textId="77777777" w:rsidR="000D28DD" w:rsidRPr="000D28DD" w:rsidRDefault="000D28DD" w:rsidP="000D28DD">
      <w:pPr>
        <w:pStyle w:val="NormalWeb"/>
        <w:spacing w:before="0" w:beforeAutospacing="0" w:after="0" w:afterAutospacing="0"/>
        <w:jc w:val="both"/>
        <w:rPr>
          <w:rFonts w:asciiTheme="majorHAnsi" w:eastAsia="VNI-Times" w:hAnsiTheme="majorHAnsi" w:cstheme="majorHAnsi"/>
          <w:b/>
        </w:rPr>
      </w:pPr>
      <w:r w:rsidRPr="000D28DD">
        <w:rPr>
          <w:rFonts w:asciiTheme="majorHAnsi" w:hAnsiTheme="majorHAnsi" w:cstheme="majorHAnsi"/>
        </w:rPr>
        <w:t>+ Hình ảnh dưới các mảnh ghép là: Hình ảnh động cơ của một chiếc quạt điện dân dụng.</w:t>
      </w:r>
    </w:p>
    <w:p w14:paraId="4FD6B340"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2: HS thực hiện nhiệm vụ học tập</w:t>
      </w:r>
    </w:p>
    <w:p w14:paraId="7AA7898B" w14:textId="77777777" w:rsidR="000D28DD" w:rsidRPr="000D28DD" w:rsidRDefault="000D28DD" w:rsidP="000D28DD">
      <w:pPr>
        <w:pStyle w:val="NormalWeb"/>
        <w:spacing w:before="0" w:beforeAutospacing="0" w:after="0" w:afterAutospacing="0"/>
        <w:jc w:val="both"/>
        <w:rPr>
          <w:rFonts w:asciiTheme="majorHAnsi" w:eastAsia="Calibri" w:hAnsiTheme="majorHAnsi" w:cstheme="majorHAnsi"/>
          <w:color w:val="000000"/>
          <w:lang w:val="pt-BR"/>
        </w:rPr>
      </w:pPr>
      <w:r w:rsidRPr="000D28DD">
        <w:rPr>
          <w:rFonts w:asciiTheme="majorHAnsi" w:eastAsia="Calibri" w:hAnsiTheme="majorHAnsi" w:cstheme="majorHAnsi"/>
          <w:color w:val="000000"/>
          <w:lang w:val="pt-BR"/>
        </w:rPr>
        <w:t>- HS thực hiện nhiệm vụ theo yêu cầu của GV.</w:t>
      </w:r>
    </w:p>
    <w:p w14:paraId="08549DE6"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3: Báo cáo kết quả hoạt động và thảo luận</w:t>
      </w:r>
    </w:p>
    <w:p w14:paraId="313A3288" w14:textId="77777777" w:rsidR="000D28DD" w:rsidRPr="000D28DD" w:rsidRDefault="000D28DD" w:rsidP="000D28DD">
      <w:pPr>
        <w:pStyle w:val="NormalWeb"/>
        <w:spacing w:before="0" w:beforeAutospacing="0" w:after="0" w:afterAutospacing="0"/>
        <w:jc w:val="both"/>
        <w:rPr>
          <w:rFonts w:asciiTheme="majorHAnsi" w:eastAsia="Calibri" w:hAnsiTheme="majorHAnsi" w:cstheme="majorHAnsi"/>
          <w:color w:val="000000"/>
          <w:lang w:val="pt-BR"/>
        </w:rPr>
      </w:pPr>
      <w:r w:rsidRPr="000D28DD">
        <w:rPr>
          <w:rFonts w:asciiTheme="majorHAnsi" w:eastAsia="Calibri" w:hAnsiTheme="majorHAnsi" w:cstheme="majorHAnsi"/>
          <w:lang w:val="pt-BR"/>
        </w:rPr>
        <w:t>- HS suy nghĩ, trả lời câu hỏi ở mảnh ghép.</w:t>
      </w:r>
    </w:p>
    <w:p w14:paraId="20B16B2B"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51690957" w14:textId="77777777" w:rsidR="000D28DD" w:rsidRPr="000D28DD" w:rsidRDefault="000D28DD" w:rsidP="000D28DD">
      <w:pPr>
        <w:jc w:val="both"/>
        <w:rPr>
          <w:rFonts w:asciiTheme="majorHAnsi" w:eastAsia="Calibri" w:hAnsiTheme="majorHAnsi" w:cstheme="majorHAnsi"/>
          <w:color w:val="000000"/>
          <w:lang w:val="pt-BR"/>
        </w:rPr>
      </w:pPr>
      <w:r w:rsidRPr="000D28DD">
        <w:rPr>
          <w:rFonts w:asciiTheme="majorHAnsi" w:eastAsia="Calibri" w:hAnsiTheme="majorHAnsi" w:cstheme="majorHAnsi"/>
          <w:color w:val="000000"/>
          <w:lang w:val="pt-BR"/>
        </w:rPr>
        <w:t>- GV nhận xét, đánh giá về thái độ, quá trình làm việc, kết quả hoạt động và chốt kiến thức.</w:t>
      </w:r>
    </w:p>
    <w:p w14:paraId="45983BB3"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eastAsia="Calibri" w:hAnsiTheme="majorHAnsi" w:cstheme="majorHAnsi"/>
          <w:lang w:val="pt-BR"/>
        </w:rPr>
        <w:t xml:space="preserve">- </w:t>
      </w:r>
      <w:r w:rsidRPr="000D28DD">
        <w:rPr>
          <w:rFonts w:asciiTheme="majorHAnsi" w:eastAsia="VNI-Times" w:hAnsiTheme="majorHAnsi" w:cstheme="majorHAnsi"/>
          <w:bCs/>
        </w:rPr>
        <w:t>GV: Từ hình ảnh hiện ra sau khi lật mở 4 mảnh ghép GV</w:t>
      </w:r>
      <w:r w:rsidRPr="000D28DD">
        <w:rPr>
          <w:rFonts w:asciiTheme="majorHAnsi" w:eastAsia="VNI-Times" w:hAnsiTheme="majorHAnsi" w:cstheme="majorHAnsi"/>
        </w:rPr>
        <w:t xml:space="preserve"> </w:t>
      </w:r>
      <w:r w:rsidRPr="000D28DD">
        <w:rPr>
          <w:rFonts w:asciiTheme="majorHAnsi" w:eastAsia="VNI-Times" w:hAnsiTheme="majorHAnsi" w:cstheme="majorHAnsi"/>
          <w:bCs/>
        </w:rPr>
        <w:t>đặt vấn đề vào bài: Nếu một chiếc quạt điện gặp trục trặc như: cánh quạt quay chậm hoặc không quay dù vẫn cắm điện; động cơ nóng, rung và có âm thanh bất thường thì nguyên nhân chúng ta cần xem xét là hỏng tụ điện. Tụ điện là một loại linh kiện điện tử thường gặp ở quạt điện, ti vi, tủ lạnh…Vậy tụ điện là gì? Cấu tạo và ứng dụng của tụ điện trong cuộc sống như thế nào? Chúng ta cùng đi nghiên cứu nội dung bài học ngày hôm nay: Bài 21. Tụ điện.</w:t>
      </w:r>
    </w:p>
    <w:p w14:paraId="7C372DD9"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 HOẠT ĐỘNG HÌNH THÀNH KIẾN THỨC</w:t>
      </w:r>
    </w:p>
    <w:p w14:paraId="6BE6C648" w14:textId="77777777" w:rsidR="000D28DD" w:rsidRPr="000D28DD" w:rsidRDefault="000D28DD" w:rsidP="000D28DD">
      <w:pPr>
        <w:tabs>
          <w:tab w:val="left" w:pos="342"/>
        </w:tabs>
        <w:jc w:val="both"/>
        <w:rPr>
          <w:rFonts w:asciiTheme="majorHAnsi" w:eastAsia="VNI-Times" w:hAnsiTheme="majorHAnsi" w:cstheme="majorHAnsi"/>
          <w:iCs/>
          <w:lang w:val="nl-NL"/>
        </w:rPr>
      </w:pPr>
      <w:r w:rsidRPr="000D28DD">
        <w:rPr>
          <w:rFonts w:asciiTheme="majorHAnsi" w:eastAsia="VNI-Times" w:hAnsiTheme="majorHAnsi" w:cstheme="majorHAnsi"/>
          <w:b/>
          <w:bCs/>
          <w:iCs/>
          <w:lang w:val="nl-NL"/>
        </w:rPr>
        <w:t>Hoạt động 1:</w:t>
      </w:r>
      <w:r w:rsidRPr="000D28DD">
        <w:rPr>
          <w:rFonts w:asciiTheme="majorHAnsi" w:eastAsia="VNI-Times" w:hAnsiTheme="majorHAnsi" w:cstheme="majorHAnsi"/>
          <w:iCs/>
          <w:lang w:val="nl-NL"/>
        </w:rPr>
        <w:t xml:space="preserve"> </w:t>
      </w:r>
      <w:r w:rsidRPr="000D28DD">
        <w:rPr>
          <w:rFonts w:asciiTheme="majorHAnsi" w:eastAsia="VNI-Times" w:hAnsiTheme="majorHAnsi" w:cstheme="majorHAnsi"/>
          <w:b/>
          <w:iCs/>
          <w:lang w:val="nl-NL"/>
        </w:rPr>
        <w:t>Tìm hiểu về tụ điện</w:t>
      </w:r>
      <w:r w:rsidRPr="000D28DD">
        <w:rPr>
          <w:rFonts w:asciiTheme="majorHAnsi" w:eastAsia="VNI-Times" w:hAnsiTheme="majorHAnsi" w:cstheme="majorHAnsi"/>
          <w:b/>
          <w:bCs/>
          <w:i/>
          <w:iCs/>
          <w:lang w:val="it-IT"/>
        </w:rPr>
        <w:t xml:space="preserve"> </w:t>
      </w:r>
    </w:p>
    <w:p w14:paraId="0F519A17" w14:textId="77777777" w:rsidR="000D28DD" w:rsidRPr="000D28DD" w:rsidRDefault="000D28DD" w:rsidP="000D28DD">
      <w:pPr>
        <w:tabs>
          <w:tab w:val="left" w:pos="360"/>
        </w:tabs>
        <w:jc w:val="both"/>
        <w:rPr>
          <w:rFonts w:asciiTheme="majorHAnsi" w:hAnsiTheme="majorHAnsi" w:cstheme="majorHAnsi"/>
          <w:lang w:val="it-IT"/>
        </w:rPr>
      </w:pPr>
      <w:r w:rsidRPr="000D28DD">
        <w:rPr>
          <w:rFonts w:asciiTheme="majorHAnsi" w:hAnsiTheme="majorHAnsi" w:cstheme="majorHAnsi"/>
          <w:b/>
          <w:lang w:val="pt-BR"/>
        </w:rPr>
        <w:t>a.</w:t>
      </w:r>
      <w:r w:rsidRPr="000D28DD">
        <w:rPr>
          <w:rFonts w:asciiTheme="majorHAnsi" w:hAnsiTheme="majorHAnsi" w:cstheme="majorHAnsi"/>
          <w:b/>
        </w:rPr>
        <w:t xml:space="preserve"> Mục tiêu:</w:t>
      </w:r>
      <w:r w:rsidRPr="000D28DD">
        <w:rPr>
          <w:rFonts w:asciiTheme="majorHAnsi" w:hAnsiTheme="majorHAnsi" w:cstheme="majorHAnsi"/>
        </w:rPr>
        <w:t xml:space="preserve"> </w:t>
      </w:r>
      <w:r w:rsidRPr="000D28DD">
        <w:rPr>
          <w:rFonts w:asciiTheme="majorHAnsi" w:hAnsiTheme="majorHAnsi" w:cstheme="majorHAnsi"/>
          <w:lang w:val="it-IT"/>
        </w:rPr>
        <w:t>Trình bày được cấu tạo của tụ điện, cách tích điện cho tụ.</w:t>
      </w:r>
    </w:p>
    <w:p w14:paraId="4891276B" w14:textId="77777777" w:rsidR="000D28DD" w:rsidRPr="000D28DD" w:rsidRDefault="000D28DD" w:rsidP="000D28DD">
      <w:pPr>
        <w:tabs>
          <w:tab w:val="left" w:pos="342"/>
        </w:tabs>
        <w:contextualSpacing/>
        <w:jc w:val="both"/>
        <w:rPr>
          <w:rFonts w:asciiTheme="majorHAnsi" w:eastAsia="VNI-Times" w:hAnsiTheme="majorHAnsi" w:cstheme="majorHAnsi"/>
          <w:color w:val="000000"/>
        </w:rPr>
      </w:pPr>
      <w:r w:rsidRPr="000D28DD">
        <w:rPr>
          <w:rFonts w:asciiTheme="majorHAnsi" w:eastAsia="VNI-Times" w:hAnsiTheme="majorHAnsi" w:cstheme="majorHAnsi"/>
          <w:b/>
          <w:color w:val="000000"/>
        </w:rPr>
        <w:t>b. Nội dung:</w:t>
      </w:r>
      <w:r w:rsidRPr="000D28DD">
        <w:rPr>
          <w:rFonts w:asciiTheme="majorHAnsi" w:eastAsia="VNI-Times" w:hAnsiTheme="majorHAnsi" w:cstheme="majorHAnsi"/>
          <w:color w:val="000000"/>
        </w:rPr>
        <w:t xml:space="preserve">  HS thực hiện nhiệm vụ hoàn thành yêu cầu dựa trên gợi ý của GV.</w:t>
      </w:r>
    </w:p>
    <w:p w14:paraId="03A1FD28"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GV cho HS quan sát các loại tụ điện, hình vẽ ký hiệu của tụ điện. Từ đó nêu được cấu tạo của tụ điện.</w:t>
      </w:r>
    </w:p>
    <w:p w14:paraId="78798D5E"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Học sinh được hướng dẫn đọc sách để biết công dụng của tụ điện.</w:t>
      </w:r>
    </w:p>
    <w:p w14:paraId="6A3144EF" w14:textId="77777777" w:rsidR="000D28DD" w:rsidRPr="000D28DD" w:rsidRDefault="000D28DD" w:rsidP="000D28DD">
      <w:pPr>
        <w:contextualSpacing/>
        <w:jc w:val="both"/>
        <w:rPr>
          <w:rFonts w:asciiTheme="majorHAnsi" w:hAnsiTheme="majorHAnsi" w:cstheme="majorHAnsi"/>
          <w:color w:val="000000"/>
        </w:rPr>
      </w:pPr>
      <w:r w:rsidRPr="000D28DD">
        <w:rPr>
          <w:rFonts w:asciiTheme="majorHAnsi" w:hAnsiTheme="majorHAnsi" w:cstheme="majorHAnsi"/>
          <w:color w:val="000000"/>
        </w:rPr>
        <w:t>- GV cho HS xem video mô phỏng về cách tích điện cho tụ điện</w:t>
      </w:r>
    </w:p>
    <w:p w14:paraId="7F2E7357" w14:textId="77777777" w:rsidR="000D28DD" w:rsidRPr="000D28DD" w:rsidRDefault="000D28DD" w:rsidP="000D28DD">
      <w:pPr>
        <w:tabs>
          <w:tab w:val="left" w:pos="360"/>
        </w:tabs>
        <w:jc w:val="both"/>
        <w:rPr>
          <w:rFonts w:asciiTheme="majorHAnsi" w:hAnsiTheme="majorHAnsi" w:cstheme="majorHAnsi"/>
          <w:lang w:val="it-IT"/>
        </w:rPr>
      </w:pPr>
      <w:r w:rsidRPr="000D28DD">
        <w:rPr>
          <w:rFonts w:asciiTheme="majorHAnsi" w:eastAsia="VNI-Times" w:hAnsiTheme="majorHAnsi" w:cstheme="majorHAnsi"/>
          <w:b/>
        </w:rPr>
        <w:lastRenderedPageBreak/>
        <w:t>c. Sản phẩm:</w:t>
      </w:r>
      <w:r w:rsidRPr="000D28DD">
        <w:rPr>
          <w:rFonts w:asciiTheme="majorHAnsi" w:eastAsia="VNI-Times" w:hAnsiTheme="majorHAnsi" w:cstheme="majorHAnsi"/>
        </w:rPr>
        <w:t xml:space="preserve">  </w:t>
      </w:r>
      <w:r w:rsidRPr="000D28DD">
        <w:rPr>
          <w:rFonts w:asciiTheme="majorHAnsi" w:eastAsia="VNI-Times" w:hAnsiTheme="majorHAnsi" w:cstheme="majorHAnsi"/>
          <w:color w:val="000000"/>
        </w:rPr>
        <w:t xml:space="preserve">HS hoàn thành tìm hiểu kiến thức: </w:t>
      </w:r>
      <w:r w:rsidRPr="000D28DD">
        <w:rPr>
          <w:rFonts w:asciiTheme="majorHAnsi" w:hAnsiTheme="majorHAnsi" w:cstheme="majorHAnsi"/>
          <w:lang w:val="it-IT"/>
        </w:rPr>
        <w:t>cấu tạo của tụ điện, cách tích điện cho tụ.</w:t>
      </w:r>
    </w:p>
    <w:p w14:paraId="340BCDBD" w14:textId="77777777" w:rsidR="000D28DD" w:rsidRPr="000D28DD" w:rsidRDefault="000D28DD" w:rsidP="000D28DD">
      <w:pPr>
        <w:jc w:val="both"/>
        <w:rPr>
          <w:rFonts w:asciiTheme="majorHAnsi" w:eastAsia="VNI-Times" w:hAnsiTheme="majorHAnsi" w:cstheme="majorHAnsi"/>
          <w:b/>
        </w:rPr>
      </w:pPr>
      <w:r w:rsidRPr="000D28DD">
        <w:rPr>
          <w:rFonts w:asciiTheme="majorHAnsi" w:eastAsia="VNI-Times" w:hAnsiTheme="majorHAnsi" w:cstheme="majorHAnsi"/>
          <w:b/>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D28DD" w:rsidRPr="000D28DD" w14:paraId="24A75BF1" w14:textId="77777777" w:rsidTr="00046099">
        <w:tc>
          <w:tcPr>
            <w:tcW w:w="9072" w:type="dxa"/>
            <w:shd w:val="clear" w:color="auto" w:fill="auto"/>
          </w:tcPr>
          <w:p w14:paraId="43E08C53"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PHIẾU HỌC TẬP SỐ 1</w:t>
            </w:r>
          </w:p>
          <w:p w14:paraId="18741CA1"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p w14:paraId="397B031D"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color w:val="000000"/>
                <w:kern w:val="24"/>
              </w:rPr>
              <w:t>1. Tụ điện là gì? Cấu tạo của tụ điện phẳng như thế nào?</w:t>
            </w:r>
          </w:p>
          <w:p w14:paraId="3F3332F9"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color w:val="000000"/>
                <w:kern w:val="24"/>
              </w:rPr>
              <w:t xml:space="preserve">2. Làm thế nào để tích điện cho tụ điện? Người ta gọi điện tích của tụ điện là điện tích của bản nào? </w:t>
            </w:r>
          </w:p>
          <w:p w14:paraId="2A374038"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rPr>
              <w:t xml:space="preserve">3. </w:t>
            </w:r>
            <w:r w:rsidRPr="000D28DD">
              <w:rPr>
                <w:rFonts w:asciiTheme="majorHAnsi" w:hAnsiTheme="majorHAnsi" w:cstheme="majorHAnsi"/>
                <w:kern w:val="24"/>
              </w:rPr>
              <w:t>Sau khi tích điện cho tụ điện, nếu nối giữa hai bản bằng một dây dẫn thì sẽ xảy ra hiện tượng gì?</w:t>
            </w:r>
          </w:p>
        </w:tc>
      </w:tr>
    </w:tbl>
    <w:p w14:paraId="437EFDD9" w14:textId="77777777" w:rsidR="000D28DD" w:rsidRPr="000D28DD" w:rsidRDefault="000D28DD" w:rsidP="000D28DD">
      <w:pPr>
        <w:tabs>
          <w:tab w:val="left" w:pos="342"/>
        </w:tabs>
        <w:jc w:val="both"/>
        <w:rPr>
          <w:rFonts w:asciiTheme="majorHAnsi" w:hAnsiTheme="majorHAnsi" w:cstheme="maj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36"/>
      </w:tblGrid>
      <w:tr w:rsidR="000D28DD" w:rsidRPr="000D28DD" w14:paraId="6116C483" w14:textId="77777777" w:rsidTr="00046099">
        <w:trPr>
          <w:trHeight w:val="124"/>
        </w:trPr>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79DD4ABD"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HOẠT ĐỘNG CỦA GV - HS</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39893DDB"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DỰ KIẾN SẢN PHẨM</w:t>
            </w:r>
          </w:p>
        </w:tc>
      </w:tr>
      <w:tr w:rsidR="000D28DD" w:rsidRPr="000D28DD" w14:paraId="7BEF5B36" w14:textId="77777777" w:rsidTr="00046099">
        <w:tc>
          <w:tcPr>
            <w:tcW w:w="4536" w:type="dxa"/>
            <w:shd w:val="clear" w:color="auto" w:fill="auto"/>
          </w:tcPr>
          <w:p w14:paraId="417DBA25"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1: GV chuyển giao nhiệm vụ học tập</w:t>
            </w:r>
          </w:p>
          <w:p w14:paraId="0F5AEE24" w14:textId="77777777" w:rsidR="000D28DD" w:rsidRPr="000D28DD" w:rsidRDefault="000D28DD" w:rsidP="000D28DD">
            <w:pPr>
              <w:tabs>
                <w:tab w:val="left" w:pos="342"/>
              </w:tabs>
              <w:jc w:val="both"/>
              <w:rPr>
                <w:rFonts w:asciiTheme="majorHAnsi" w:hAnsiTheme="majorHAnsi" w:cstheme="majorHAnsi"/>
                <w:lang w:val="it-IT"/>
              </w:rPr>
            </w:pPr>
            <w:r w:rsidRPr="000D28DD">
              <w:rPr>
                <w:rFonts w:asciiTheme="majorHAnsi" w:hAnsiTheme="majorHAnsi" w:cstheme="majorHAnsi"/>
                <w:color w:val="000000"/>
              </w:rPr>
              <w:t>- Các nhóm quan sát các loại tụ điện và hình ảnh ký hiệu tụ điện để nêu được cấu tạo của tụ điện.</w:t>
            </w:r>
            <w:r w:rsidRPr="000D28DD">
              <w:rPr>
                <w:rFonts w:asciiTheme="majorHAnsi" w:hAnsiTheme="majorHAnsi" w:cstheme="majorHAnsi"/>
                <w:lang w:val="it-IT"/>
              </w:rPr>
              <w:t xml:space="preserve"> </w:t>
            </w:r>
          </w:p>
          <w:p w14:paraId="2E6EA69B"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xml:space="preserve">- GV cho HS xem đoạn video </w:t>
            </w:r>
            <w:r w:rsidRPr="000D28DD">
              <w:rPr>
                <w:rFonts w:asciiTheme="majorHAnsi" w:hAnsiTheme="majorHAnsi" w:cstheme="majorHAnsi"/>
                <w:lang w:val="it-IT"/>
              </w:rPr>
              <w:t xml:space="preserve">nói về cấu tạo và nguyên lý hoạt động của tụ điện </w:t>
            </w:r>
            <w:r w:rsidRPr="000D28DD">
              <w:rPr>
                <w:rFonts w:asciiTheme="majorHAnsi" w:hAnsiTheme="majorHAnsi" w:cstheme="majorHAnsi"/>
                <w:color w:val="000000"/>
              </w:rPr>
              <w:t>cách tích điện cho tụ điện. Sau đó yêu cầu HS hoàn thiện câu hỏi trong PHT số 1.</w:t>
            </w:r>
          </w:p>
          <w:p w14:paraId="65FA65BE"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GV: Bổ sung thêm kiến thức cho hs về tụ điện phẳng và tụ điện hình trụ.</w:t>
            </w:r>
          </w:p>
          <w:p w14:paraId="521E1745"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b/>
                <w:color w:val="000000"/>
              </w:rPr>
              <w:t>Bước 2: HS thực hiện nhiệm vụ học tập</w:t>
            </w:r>
          </w:p>
          <w:p w14:paraId="676F8576" w14:textId="77777777" w:rsidR="000D28DD" w:rsidRPr="000D28DD" w:rsidRDefault="000D28DD" w:rsidP="000D28DD">
            <w:pPr>
              <w:jc w:val="both"/>
              <w:rPr>
                <w:rFonts w:asciiTheme="majorHAnsi" w:hAnsiTheme="majorHAnsi" w:cstheme="majorHAnsi"/>
                <w:lang w:val="de-DE"/>
              </w:rPr>
            </w:pPr>
            <w:r w:rsidRPr="000D28DD">
              <w:rPr>
                <w:rFonts w:asciiTheme="majorHAnsi" w:hAnsiTheme="majorHAnsi" w:cstheme="majorHAnsi"/>
              </w:rPr>
              <w:t xml:space="preserve"> - HS: Xem video kết hợp tìm hiểu SGK trả lời câu hỏi PHT số 1.</w:t>
            </w:r>
          </w:p>
          <w:p w14:paraId="3C5FE013"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3: Báo cáo kết quả hoạt động và thảo luận</w:t>
            </w:r>
          </w:p>
          <w:p w14:paraId="45241B6F" w14:textId="77777777" w:rsidR="000D28DD" w:rsidRPr="000D28DD" w:rsidRDefault="000D28DD" w:rsidP="000D28DD">
            <w:pPr>
              <w:jc w:val="both"/>
              <w:rPr>
                <w:rFonts w:asciiTheme="majorHAnsi" w:eastAsia="Calibri" w:hAnsiTheme="majorHAnsi" w:cstheme="majorHAnsi"/>
                <w:lang w:val="pt-BR"/>
              </w:rPr>
            </w:pPr>
            <w:r w:rsidRPr="000D28DD">
              <w:rPr>
                <w:rFonts w:asciiTheme="majorHAnsi" w:eastAsia="Calibri" w:hAnsiTheme="majorHAnsi" w:cstheme="majorHAnsi"/>
                <w:lang w:val="pt-BR"/>
              </w:rPr>
              <w:t>- HS báo cáo kết quả đã thảo luận. Đại điện 1 nhóm trình bày, các nhóm lắng nghe, nhận xét, bổ sung.</w:t>
            </w:r>
          </w:p>
          <w:p w14:paraId="153D45B2"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6AA7855E"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Trong quá trình hoạt động nhóm, GV quan sát học sinh tự học, thảo luận, trợ giúp kịp thời khi các em cần hỗ trợ. Ghi nhận kết quả làm việc của cá nhân hoặc nhóm học sinh.</w:t>
            </w:r>
          </w:p>
          <w:p w14:paraId="37B460D5" w14:textId="77777777" w:rsidR="000D28DD" w:rsidRPr="000D28DD" w:rsidRDefault="000D28DD" w:rsidP="000D28DD">
            <w:pPr>
              <w:jc w:val="both"/>
              <w:rPr>
                <w:rFonts w:asciiTheme="majorHAnsi" w:eastAsia="Calibri" w:hAnsiTheme="majorHAnsi" w:cstheme="majorHAnsi"/>
                <w:color w:val="000000"/>
                <w:lang w:val="pt-BR"/>
              </w:rPr>
            </w:pPr>
            <w:r w:rsidRPr="000D28DD">
              <w:rPr>
                <w:rFonts w:asciiTheme="majorHAnsi" w:hAnsiTheme="majorHAnsi" w:cstheme="majorHAnsi"/>
                <w:color w:val="000000"/>
              </w:rPr>
              <w:t>- Tổ chức cho các nhóm báo cáo kết quả và thảo luận để hoàn thành nhiệm vụ học tập.</w:t>
            </w:r>
          </w:p>
          <w:p w14:paraId="1DF3A49F"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bCs/>
              </w:rPr>
              <w:t>- Giáo viên tổng kết đ</w:t>
            </w:r>
            <w:r w:rsidRPr="000D28DD">
              <w:rPr>
                <w:rFonts w:asciiTheme="majorHAnsi" w:hAnsiTheme="majorHAnsi" w:cstheme="majorHAnsi"/>
                <w:iCs/>
              </w:rPr>
              <w:t>ánh giá kết quả thực hiện nhiệm vụ học tập của học sinh.</w:t>
            </w:r>
          </w:p>
        </w:tc>
        <w:tc>
          <w:tcPr>
            <w:tcW w:w="4536" w:type="dxa"/>
            <w:shd w:val="clear" w:color="auto" w:fill="auto"/>
          </w:tcPr>
          <w:p w14:paraId="26FF280D" w14:textId="77777777" w:rsidR="000D28DD" w:rsidRPr="000D28DD" w:rsidRDefault="000D28DD" w:rsidP="000D28DD">
            <w:pPr>
              <w:tabs>
                <w:tab w:val="left" w:pos="342"/>
              </w:tabs>
              <w:jc w:val="both"/>
              <w:rPr>
                <w:rFonts w:asciiTheme="majorHAnsi" w:hAnsiTheme="majorHAnsi" w:cstheme="majorHAnsi"/>
                <w:b/>
                <w:bCs/>
              </w:rPr>
            </w:pPr>
            <w:r w:rsidRPr="000D28DD">
              <w:rPr>
                <w:rFonts w:asciiTheme="majorHAnsi" w:hAnsiTheme="majorHAnsi" w:cstheme="majorHAnsi"/>
                <w:b/>
                <w:bCs/>
              </w:rPr>
              <w:t xml:space="preserve">I. TỤ ĐIỆN </w:t>
            </w:r>
          </w:p>
          <w:p w14:paraId="25B04EB8"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
                <w:bCs/>
                <w:iCs/>
              </w:rPr>
              <w:t>1. Tụ điện là gì ?</w:t>
            </w:r>
          </w:p>
          <w:p w14:paraId="77C8B412"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Tụ điện là một loại linh kiện điện tử gồm hai vật dẫn đặt gần nhau và ngăn cách nhau bởi môi trường cách điện ( điện môi ). Mỗi vật dẫn được gọi là một bản tụ điện.</w:t>
            </w:r>
          </w:p>
          <w:p w14:paraId="69B0FE76" w14:textId="49599FB4"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noProof/>
              </w:rPr>
              <mc:AlternateContent>
                <mc:Choice Requires="wpg">
                  <w:drawing>
                    <wp:anchor distT="0" distB="0" distL="114300" distR="114300" simplePos="0" relativeHeight="251659264" behindDoc="0" locked="0" layoutInCell="1" allowOverlap="1" wp14:anchorId="4B9A452F" wp14:editId="5A09E9C2">
                      <wp:simplePos x="0" y="0"/>
                      <wp:positionH relativeFrom="column">
                        <wp:posOffset>1824990</wp:posOffset>
                      </wp:positionH>
                      <wp:positionV relativeFrom="paragraph">
                        <wp:posOffset>11430</wp:posOffset>
                      </wp:positionV>
                      <wp:extent cx="730885" cy="284480"/>
                      <wp:effectExtent l="0" t="0" r="31115" b="3937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885" cy="284480"/>
                                <a:chOff x="0" y="0"/>
                                <a:chExt cx="720" cy="288"/>
                              </a:xfrm>
                            </wpg:grpSpPr>
                            <wps:wsp>
                              <wps:cNvPr id="2" name="Line 14"/>
                              <wps:cNvCnPr/>
                              <wps:spPr bwMode="auto">
                                <a:xfrm>
                                  <a:off x="0" y="144"/>
                                  <a:ext cx="288" cy="0"/>
                                </a:xfrm>
                                <a:prstGeom prst="line">
                                  <a:avLst/>
                                </a:prstGeom>
                                <a:noFill/>
                                <a:ln w="2857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 name="Line 15"/>
                              <wps:cNvCnPr/>
                              <wps:spPr bwMode="auto">
                                <a:xfrm>
                                  <a:off x="288" y="0"/>
                                  <a:ext cx="0" cy="288"/>
                                </a:xfrm>
                                <a:prstGeom prst="line">
                                  <a:avLst/>
                                </a:prstGeom>
                                <a:noFill/>
                                <a:ln w="57150">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 name="Line 16"/>
                              <wps:cNvCnPr/>
                              <wps:spPr bwMode="auto">
                                <a:xfrm>
                                  <a:off x="432" y="0"/>
                                  <a:ext cx="0" cy="288"/>
                                </a:xfrm>
                                <a:prstGeom prst="line">
                                  <a:avLst/>
                                </a:prstGeom>
                                <a:noFill/>
                                <a:ln w="57150">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 name="Line 17"/>
                              <wps:cNvCnPr/>
                              <wps:spPr bwMode="auto">
                                <a:xfrm>
                                  <a:off x="432" y="144"/>
                                  <a:ext cx="288" cy="0"/>
                                </a:xfrm>
                                <a:prstGeom prst="line">
                                  <a:avLst/>
                                </a:prstGeom>
                                <a:noFill/>
                                <a:ln w="2857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09E61A3" id="Group 6" o:spid="_x0000_s1026" style="position:absolute;margin-left:143.7pt;margin-top:.9pt;width:57.55pt;height:22.4pt;z-index:251659264" coordsize="720,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">
                      <v:line id="Line 14" o:spid="_x0000_s1027" style="position:absolute;visibility:visible;mso-wrap-style:square" from="0,144" to="288,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" strokecolor="windowText" strokeweight="2.25pt">
                        <v:shadow color="#e7e6e6 [3214]"/>
                      </v:line>
                      <v:line id="Line 15" o:spid="_x0000_s1028" style="position:absolute;visibility:visible;mso-wrap-style:square" from="288,0" to="28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" strokecolor="windowText" strokeweight="4.5pt">
                        <v:shadow color="#e7e6e6 [3214]"/>
                      </v:line>
                      <v:line id="Line 16" o:spid="_x0000_s1029" style="position:absolute;visibility:visible;mso-wrap-style:square" from="432,0" to="432,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" strokecolor="windowText" strokeweight="4.5pt">
                        <v:shadow color="#e7e6e6 [3214]"/>
                      </v:line>
                      <v:line id="Line 17" o:spid="_x0000_s1030" style="position:absolute;visibility:visible;mso-wrap-style:square" from="432,144" to="720,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" strokecolor="windowText" strokeweight="2.25pt">
                        <v:shadow color="#e7e6e6 [3214]"/>
                      </v:line>
                    </v:group>
                  </w:pict>
                </mc:Fallback>
              </mc:AlternateContent>
            </w:r>
            <w:r w:rsidRPr="000D28DD">
              <w:rPr>
                <w:rFonts w:asciiTheme="majorHAnsi" w:hAnsiTheme="majorHAnsi" w:cstheme="majorHAnsi"/>
              </w:rPr>
              <w:t xml:space="preserve">- Kí hiệu tụ điện </w:t>
            </w:r>
          </w:p>
          <w:p w14:paraId="461EF2AC"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Tác dụng của tụ điện:</w:t>
            </w:r>
          </w:p>
          <w:p w14:paraId="2C50895A"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Tụ điện dùng để chứa điện tích.</w:t>
            </w:r>
          </w:p>
          <w:p w14:paraId="28B20582"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Trong mạch điện xoay chiều và các mạch vô tuyến điện tụ điện có nhiệm vụ tích và phóng điện trong mạch điện.</w:t>
            </w:r>
          </w:p>
          <w:p w14:paraId="508A0E76"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rPr>
              <w:t>* Lưu ý: Thường lấy tên của lớp điện môi để đặt tên cho tụ điện: tụ không khí, tụ giấy, tụ mi ca, tụ sứ, tụ gốm, …</w:t>
            </w:r>
          </w:p>
          <w:p w14:paraId="5B59B495" w14:textId="77777777" w:rsidR="000D28DD" w:rsidRPr="000D28DD" w:rsidRDefault="000D28DD" w:rsidP="000D28DD">
            <w:pPr>
              <w:tabs>
                <w:tab w:val="left" w:pos="240"/>
              </w:tabs>
              <w:jc w:val="both"/>
              <w:rPr>
                <w:rFonts w:asciiTheme="majorHAnsi" w:hAnsiTheme="majorHAnsi" w:cstheme="majorHAnsi"/>
                <w:b/>
                <w:bCs/>
                <w:iCs/>
              </w:rPr>
            </w:pPr>
            <w:r w:rsidRPr="000D28DD">
              <w:rPr>
                <w:rFonts w:asciiTheme="majorHAnsi" w:hAnsiTheme="majorHAnsi" w:cstheme="majorHAnsi"/>
                <w:b/>
                <w:bCs/>
                <w:iCs/>
              </w:rPr>
              <w:t xml:space="preserve">2. Cách tích điện cho tụ điện </w:t>
            </w:r>
          </w:p>
          <w:p w14:paraId="1B71B1AA"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Nối hai bản của tụ điện với hai cực của nguồn điện ( bản nối với cực dương sẽ tích điện dương, bản nối với cực âm sẽ tích điện âm )</w:t>
            </w:r>
          </w:p>
          <w:p w14:paraId="73B9920F" w14:textId="77777777" w:rsidR="000D28DD" w:rsidRPr="000D28DD" w:rsidRDefault="000D28DD" w:rsidP="000D28DD">
            <w:pPr>
              <w:jc w:val="both"/>
              <w:rPr>
                <w:rFonts w:asciiTheme="majorHAnsi" w:eastAsia="VNI-Times" w:hAnsiTheme="majorHAnsi" w:cstheme="majorHAnsi"/>
                <w:color w:val="000000"/>
              </w:rPr>
            </w:pPr>
            <w:r w:rsidRPr="000D28DD">
              <w:rPr>
                <w:rFonts w:asciiTheme="majorHAnsi" w:hAnsiTheme="majorHAnsi" w:cstheme="majorHAnsi"/>
              </w:rPr>
              <w:t>- Độ lớn điện tích trên mỗi bản của tụ điện khi đã tích điện gọi là điện tích của tụ điện.</w:t>
            </w:r>
          </w:p>
          <w:p w14:paraId="31253858" w14:textId="77777777" w:rsidR="000D28DD" w:rsidRPr="000D28DD" w:rsidRDefault="000D28DD" w:rsidP="000D28DD">
            <w:pPr>
              <w:tabs>
                <w:tab w:val="left" w:pos="342"/>
              </w:tabs>
              <w:jc w:val="both"/>
              <w:rPr>
                <w:rFonts w:asciiTheme="majorHAnsi" w:hAnsiTheme="majorHAnsi" w:cstheme="majorHAnsi"/>
              </w:rPr>
            </w:pPr>
          </w:p>
        </w:tc>
      </w:tr>
    </w:tbl>
    <w:p w14:paraId="288B1F41" w14:textId="77777777" w:rsidR="000D28DD" w:rsidRPr="000D28DD" w:rsidRDefault="000D28DD" w:rsidP="000D28DD">
      <w:pPr>
        <w:tabs>
          <w:tab w:val="left" w:pos="342"/>
        </w:tabs>
        <w:jc w:val="both"/>
        <w:rPr>
          <w:rFonts w:asciiTheme="majorHAnsi" w:hAnsiTheme="majorHAnsi" w:cstheme="majorHAnsi"/>
        </w:rPr>
      </w:pPr>
    </w:p>
    <w:p w14:paraId="7C3AC52B"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eastAsia="VNI-Times" w:hAnsiTheme="majorHAnsi" w:cstheme="majorHAnsi"/>
          <w:b/>
          <w:iCs/>
          <w:lang w:val="nl-NL"/>
        </w:rPr>
        <w:t xml:space="preserve">Hoạt động 2: </w:t>
      </w:r>
      <w:r w:rsidRPr="000D28DD">
        <w:rPr>
          <w:rFonts w:asciiTheme="majorHAnsi" w:hAnsiTheme="majorHAnsi" w:cstheme="majorHAnsi"/>
          <w:b/>
        </w:rPr>
        <w:t>Tìm hiểu điện dung của tụ điện, các loại tụ điện.</w:t>
      </w:r>
    </w:p>
    <w:p w14:paraId="75AB0A8A" w14:textId="77777777" w:rsidR="000D28DD" w:rsidRPr="000D28DD" w:rsidRDefault="000D28DD" w:rsidP="000D28DD">
      <w:pPr>
        <w:pStyle w:val="NormalWeb"/>
        <w:spacing w:before="0" w:beforeAutospacing="0" w:after="0" w:afterAutospacing="0"/>
        <w:jc w:val="both"/>
        <w:rPr>
          <w:rFonts w:asciiTheme="majorHAnsi" w:hAnsiTheme="majorHAnsi" w:cstheme="majorHAnsi"/>
        </w:rPr>
      </w:pPr>
      <w:r w:rsidRPr="000D28DD">
        <w:rPr>
          <w:rFonts w:asciiTheme="majorHAnsi" w:hAnsiTheme="majorHAnsi" w:cstheme="majorHAnsi"/>
          <w:b/>
          <w:lang w:val="pt-BR"/>
        </w:rPr>
        <w:t>a.</w:t>
      </w:r>
      <w:r w:rsidRPr="000D28DD">
        <w:rPr>
          <w:rFonts w:asciiTheme="majorHAnsi" w:hAnsiTheme="majorHAnsi" w:cstheme="majorHAnsi"/>
          <w:b/>
        </w:rPr>
        <w:t xml:space="preserve"> Mục tiêu:</w:t>
      </w:r>
      <w:r w:rsidRPr="000D28DD">
        <w:rPr>
          <w:rFonts w:asciiTheme="majorHAnsi" w:hAnsiTheme="majorHAnsi" w:cstheme="majorHAnsi"/>
        </w:rPr>
        <w:t xml:space="preserve"> </w:t>
      </w:r>
    </w:p>
    <w:p w14:paraId="3DC03D27"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Định nghĩa được điện dung của tụ điện.</w:t>
      </w:r>
    </w:p>
    <w:p w14:paraId="12F6E619"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Nêu được các đơn vị đo điện dung.</w:t>
      </w:r>
    </w:p>
    <w:p w14:paraId="24E61A43" w14:textId="77777777" w:rsidR="000D28DD" w:rsidRPr="000D28DD" w:rsidRDefault="000D28DD" w:rsidP="000D28DD">
      <w:pPr>
        <w:tabs>
          <w:tab w:val="left" w:pos="360"/>
        </w:tabs>
        <w:jc w:val="both"/>
        <w:rPr>
          <w:rFonts w:asciiTheme="majorHAnsi" w:hAnsiTheme="majorHAnsi" w:cstheme="majorHAnsi"/>
          <w:lang w:val="it-IT"/>
        </w:rPr>
      </w:pPr>
      <w:r w:rsidRPr="000D28DD">
        <w:rPr>
          <w:rFonts w:asciiTheme="majorHAnsi" w:hAnsiTheme="majorHAnsi" w:cstheme="majorHAnsi"/>
          <w:color w:val="000000"/>
          <w:shd w:val="clear" w:color="auto" w:fill="FFFFFF"/>
        </w:rPr>
        <w:t>- Đọc được các thông số ghi trên tụ điện.</w:t>
      </w:r>
    </w:p>
    <w:p w14:paraId="2A8A3344" w14:textId="77777777" w:rsidR="000D28DD" w:rsidRPr="000D28DD" w:rsidRDefault="000D28DD" w:rsidP="000D28DD">
      <w:pPr>
        <w:tabs>
          <w:tab w:val="left" w:pos="342"/>
        </w:tabs>
        <w:jc w:val="both"/>
        <w:rPr>
          <w:rFonts w:asciiTheme="majorHAnsi" w:eastAsia="VNI-Times" w:hAnsiTheme="majorHAnsi" w:cstheme="majorHAnsi"/>
          <w:color w:val="000000"/>
        </w:rPr>
      </w:pPr>
      <w:r w:rsidRPr="000D28DD">
        <w:rPr>
          <w:rFonts w:asciiTheme="majorHAnsi" w:eastAsia="VNI-Times" w:hAnsiTheme="majorHAnsi" w:cstheme="majorHAnsi"/>
          <w:b/>
          <w:color w:val="000000"/>
        </w:rPr>
        <w:t>b. Nội dung:</w:t>
      </w:r>
      <w:r w:rsidRPr="000D28DD">
        <w:rPr>
          <w:rFonts w:asciiTheme="majorHAnsi" w:eastAsia="VNI-Times" w:hAnsiTheme="majorHAnsi" w:cstheme="majorHAnsi"/>
          <w:color w:val="000000"/>
        </w:rPr>
        <w:t xml:space="preserve"> </w:t>
      </w:r>
      <w:r w:rsidRPr="000D28DD">
        <w:rPr>
          <w:rFonts w:asciiTheme="majorHAnsi" w:hAnsiTheme="majorHAnsi" w:cstheme="majorHAnsi"/>
          <w:color w:val="000000"/>
          <w:shd w:val="clear" w:color="auto" w:fill="FFFFFF"/>
        </w:rPr>
        <w:t>Dựa vào số chỉ trên tụ điện, và sự hướng dẫn của GV, các nhóm định nghĩa điện dung của tụ điện.</w:t>
      </w:r>
    </w:p>
    <w:p w14:paraId="12DD70A7"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eastAsia="VNI-Times" w:hAnsiTheme="majorHAnsi" w:cstheme="majorHAnsi"/>
          <w:b/>
        </w:rPr>
        <w:t>c. Sản phẩm:</w:t>
      </w:r>
      <w:r w:rsidRPr="000D28DD">
        <w:rPr>
          <w:rFonts w:asciiTheme="majorHAnsi" w:eastAsia="VNI-Times" w:hAnsiTheme="majorHAnsi" w:cstheme="majorHAnsi"/>
        </w:rPr>
        <w:t xml:space="preserve">  </w:t>
      </w:r>
      <w:r w:rsidRPr="000D28DD">
        <w:rPr>
          <w:rFonts w:asciiTheme="majorHAnsi" w:eastAsia="VNI-Times" w:hAnsiTheme="majorHAnsi" w:cstheme="majorHAnsi"/>
          <w:color w:val="000000"/>
        </w:rPr>
        <w:t xml:space="preserve">HS hoàn thành tìm hiểu kiến thức: </w:t>
      </w:r>
      <w:r w:rsidRPr="000D28DD">
        <w:rPr>
          <w:rFonts w:asciiTheme="majorHAnsi" w:hAnsiTheme="majorHAnsi" w:cstheme="majorHAnsi"/>
          <w:color w:val="000000"/>
        </w:rPr>
        <w:t>định nghĩa điện dung của tụ điện, đơn vị đo điện dung.</w:t>
      </w:r>
    </w:p>
    <w:p w14:paraId="54376BF1" w14:textId="77777777" w:rsidR="000D28DD" w:rsidRPr="000D28DD" w:rsidRDefault="000D28DD" w:rsidP="000D28DD">
      <w:pPr>
        <w:jc w:val="both"/>
        <w:rPr>
          <w:rFonts w:asciiTheme="majorHAnsi" w:eastAsia="VNI-Times" w:hAnsiTheme="majorHAnsi" w:cstheme="majorHAnsi"/>
          <w:b/>
        </w:rPr>
      </w:pPr>
      <w:r w:rsidRPr="000D28DD">
        <w:rPr>
          <w:rFonts w:asciiTheme="majorHAnsi" w:eastAsia="VNI-Times" w:hAnsiTheme="majorHAnsi" w:cstheme="majorHAnsi"/>
          <w:b/>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D28DD" w:rsidRPr="000D28DD" w14:paraId="743A0C4E" w14:textId="77777777" w:rsidTr="00046099">
        <w:tc>
          <w:tcPr>
            <w:tcW w:w="9072" w:type="dxa"/>
            <w:shd w:val="clear" w:color="auto" w:fill="auto"/>
          </w:tcPr>
          <w:p w14:paraId="6D34DC02" w14:textId="77777777" w:rsidR="000D28DD" w:rsidRPr="000D28DD" w:rsidRDefault="000D28DD" w:rsidP="000D28DD">
            <w:pPr>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PHIẾU HỌC TẬP SỐ 2</w:t>
            </w:r>
          </w:p>
          <w:p w14:paraId="1FE9224E" w14:textId="77777777" w:rsidR="000D28DD" w:rsidRPr="000D28DD" w:rsidRDefault="000D28DD" w:rsidP="000D28DD">
            <w:pPr>
              <w:jc w:val="both"/>
              <w:textAlignment w:val="baseline"/>
              <w:rPr>
                <w:rFonts w:asciiTheme="majorHAnsi" w:hAnsiTheme="majorHAnsi" w:cstheme="majorHAnsi"/>
                <w:color w:val="000000"/>
                <w:kern w:val="24"/>
              </w:rPr>
            </w:pPr>
          </w:p>
          <w:p w14:paraId="4DD5BB43" w14:textId="77777777" w:rsidR="000D28DD" w:rsidRPr="000D28DD" w:rsidRDefault="000D28DD" w:rsidP="000D28DD">
            <w:pPr>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1. Cho một tụ điện trên vỏ có ghi là 2</w:t>
            </w:r>
            <w:r w:rsidRPr="000D28DD">
              <w:rPr>
                <w:rFonts w:asciiTheme="majorHAnsi" w:hAnsiTheme="majorHAnsi" w:cstheme="majorHAnsi"/>
                <w:color w:val="000000"/>
                <w:kern w:val="24"/>
                <w:position w:val="-10"/>
              </w:rPr>
              <w:object w:dxaOrig="460" w:dyaOrig="340" w14:anchorId="2C6B8CDE">
                <v:shape id="_x0000_i1314" type="#_x0000_t75" style="width:23.25pt;height:17.25pt" o:ole="">
                  <v:imagedata r:id="rId17" o:title=""/>
                </v:shape>
                <o:OLEObject Type="Embed" ProgID="Equation.DSMT4" ShapeID="_x0000_i1314" DrawAspect="Content" ObjectID="_1771178154" r:id="rId18"/>
              </w:object>
            </w:r>
            <w:r w:rsidRPr="000D28DD">
              <w:rPr>
                <w:rFonts w:asciiTheme="majorHAnsi" w:hAnsiTheme="majorHAnsi" w:cstheme="majorHAnsi"/>
                <w:color w:val="000000"/>
                <w:kern w:val="24"/>
              </w:rPr>
              <w:t xml:space="preserve"> - 200 V.</w:t>
            </w:r>
          </w:p>
          <w:p w14:paraId="1B7DEAA2" w14:textId="77777777" w:rsidR="000D28DD" w:rsidRPr="000D28DD" w:rsidRDefault="000D28DD" w:rsidP="000D28DD">
            <w:pPr>
              <w:jc w:val="both"/>
              <w:textAlignment w:val="baseline"/>
              <w:rPr>
                <w:rFonts w:asciiTheme="majorHAnsi" w:hAnsiTheme="majorHAnsi" w:cstheme="majorHAnsi"/>
              </w:rPr>
            </w:pPr>
            <w:r w:rsidRPr="000D28DD">
              <w:rPr>
                <w:rFonts w:asciiTheme="majorHAnsi" w:hAnsiTheme="majorHAnsi" w:cstheme="majorHAnsi"/>
              </w:rPr>
              <w:t>a. Đặt vào hai bản tụ điện một hiệu điện thế 36 V. Hãy tính điện tích mà tụ điện tích được?</w:t>
            </w:r>
          </w:p>
          <w:p w14:paraId="489F14E7" w14:textId="77777777" w:rsidR="000D28DD" w:rsidRPr="000D28DD" w:rsidRDefault="000D28DD" w:rsidP="000D28DD">
            <w:pPr>
              <w:jc w:val="both"/>
              <w:textAlignment w:val="baseline"/>
              <w:rPr>
                <w:rFonts w:asciiTheme="majorHAnsi" w:hAnsiTheme="majorHAnsi" w:cstheme="majorHAnsi"/>
              </w:rPr>
            </w:pPr>
            <w:r w:rsidRPr="000D28DD">
              <w:rPr>
                <w:rFonts w:asciiTheme="majorHAnsi" w:hAnsiTheme="majorHAnsi" w:cstheme="majorHAnsi"/>
              </w:rPr>
              <w:t>b. Hãy tính điện tích mà tụ điện tích được ở hiệu điện thế tối đa cho phép?</w:t>
            </w:r>
          </w:p>
          <w:p w14:paraId="19F1C9C5" w14:textId="77777777" w:rsidR="000D28DD" w:rsidRPr="000D28DD" w:rsidRDefault="000D28DD" w:rsidP="000D28DD">
            <w:pPr>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2. Có hai chiếc tụ điện, trên vỏ tụ điện (A) có ghi là 2</w:t>
            </w:r>
            <w:r w:rsidRPr="000D28DD">
              <w:rPr>
                <w:rFonts w:asciiTheme="majorHAnsi" w:hAnsiTheme="majorHAnsi" w:cstheme="majorHAnsi"/>
                <w:color w:val="000000"/>
                <w:kern w:val="24"/>
                <w:position w:val="-10"/>
              </w:rPr>
              <w:object w:dxaOrig="460" w:dyaOrig="340" w14:anchorId="3507DC24">
                <v:shape id="_x0000_i1315" type="#_x0000_t75" style="width:23.25pt;height:17.25pt" o:ole="">
                  <v:imagedata r:id="rId17" o:title=""/>
                </v:shape>
                <o:OLEObject Type="Embed" ProgID="Equation.DSMT4" ShapeID="_x0000_i1315" DrawAspect="Content" ObjectID="_1771178155" r:id="rId19"/>
              </w:object>
            </w:r>
            <w:r w:rsidRPr="000D28DD">
              <w:rPr>
                <w:rFonts w:asciiTheme="majorHAnsi" w:hAnsiTheme="majorHAnsi" w:cstheme="majorHAnsi"/>
                <w:color w:val="000000"/>
                <w:kern w:val="24"/>
              </w:rPr>
              <w:t xml:space="preserve"> - 350 V, tụ điện (B) có ghi là 2,3</w:t>
            </w:r>
            <w:r w:rsidRPr="000D28DD">
              <w:rPr>
                <w:rFonts w:asciiTheme="majorHAnsi" w:hAnsiTheme="majorHAnsi" w:cstheme="majorHAnsi"/>
                <w:color w:val="000000"/>
                <w:kern w:val="24"/>
                <w:position w:val="-10"/>
              </w:rPr>
              <w:object w:dxaOrig="460" w:dyaOrig="340" w14:anchorId="09953376">
                <v:shape id="_x0000_i1316" type="#_x0000_t75" style="width:23.25pt;height:17.25pt" o:ole="">
                  <v:imagedata r:id="rId17" o:title=""/>
                </v:shape>
                <o:OLEObject Type="Embed" ProgID="Equation.DSMT4" ShapeID="_x0000_i1316" DrawAspect="Content" ObjectID="_1771178156" r:id="rId20"/>
              </w:object>
            </w:r>
            <w:r w:rsidRPr="000D28DD">
              <w:rPr>
                <w:rFonts w:asciiTheme="majorHAnsi" w:hAnsiTheme="majorHAnsi" w:cstheme="majorHAnsi"/>
                <w:color w:val="000000"/>
                <w:kern w:val="24"/>
              </w:rPr>
              <w:t xml:space="preserve"> - 300 V.</w:t>
            </w:r>
          </w:p>
          <w:p w14:paraId="6BD65AF6" w14:textId="77777777" w:rsidR="000D28DD" w:rsidRPr="000D28DD" w:rsidRDefault="000D28DD" w:rsidP="000D28DD">
            <w:pPr>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lastRenderedPageBreak/>
              <w:t>a. Trong hai tụ điện trên khi tích điện ở cùng một hiệu điện thế, tụ điện nào có khả năng tích điện tốt hơn?</w:t>
            </w:r>
          </w:p>
          <w:p w14:paraId="196C8BC0" w14:textId="77777777" w:rsidR="000D28DD" w:rsidRPr="000D28DD" w:rsidRDefault="000D28DD" w:rsidP="000D28DD">
            <w:pPr>
              <w:jc w:val="both"/>
              <w:textAlignment w:val="baseline"/>
              <w:rPr>
                <w:rFonts w:asciiTheme="majorHAnsi" w:hAnsiTheme="majorHAnsi" w:cstheme="majorHAnsi"/>
              </w:rPr>
            </w:pPr>
            <w:r w:rsidRPr="000D28DD">
              <w:rPr>
                <w:rFonts w:asciiTheme="majorHAnsi" w:hAnsiTheme="majorHAnsi" w:cstheme="majorHAnsi"/>
                <w:color w:val="000000"/>
                <w:kern w:val="24"/>
              </w:rPr>
              <w:t>b. Khi tích điện lên mức tối đa cho phép thì tụ điện nào sẽ có điện tích lớn hơn?</w:t>
            </w:r>
          </w:p>
        </w:tc>
      </w:tr>
    </w:tbl>
    <w:p w14:paraId="71F6F815" w14:textId="77777777" w:rsidR="000D28DD" w:rsidRPr="000D28DD" w:rsidRDefault="000D28DD" w:rsidP="000D28DD">
      <w:pPr>
        <w:pStyle w:val="NormalWeb"/>
        <w:spacing w:before="0" w:beforeAutospacing="0" w:after="0" w:afterAutospacing="0"/>
        <w:jc w:val="both"/>
        <w:rPr>
          <w:rFonts w:asciiTheme="majorHAnsi" w:hAnsiTheme="majorHAnsi" w:cstheme="majorHAnsi"/>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36"/>
      </w:tblGrid>
      <w:tr w:rsidR="000D28DD" w:rsidRPr="000D28DD" w14:paraId="37B87698" w14:textId="77777777" w:rsidTr="00046099">
        <w:trPr>
          <w:trHeight w:val="124"/>
        </w:trPr>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2A981F43"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HOẠT ĐỘNG CỦA GV - HS</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28F41AE4"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DỰ KIẾN SẢN PHẨM</w:t>
            </w:r>
          </w:p>
        </w:tc>
      </w:tr>
      <w:tr w:rsidR="000D28DD" w:rsidRPr="000D28DD" w14:paraId="2E1A5F57" w14:textId="77777777" w:rsidTr="00046099">
        <w:tc>
          <w:tcPr>
            <w:tcW w:w="4536" w:type="dxa"/>
            <w:shd w:val="clear" w:color="auto" w:fill="auto"/>
          </w:tcPr>
          <w:p w14:paraId="3AAA6FEC"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1: GV chuyển giao nhiệm vụ học tập</w:t>
            </w:r>
          </w:p>
          <w:p w14:paraId="37948E3F" w14:textId="77777777" w:rsidR="000D28DD" w:rsidRPr="000D28DD" w:rsidRDefault="000D28DD" w:rsidP="000D28DD">
            <w:pPr>
              <w:tabs>
                <w:tab w:val="left" w:pos="342"/>
              </w:tabs>
              <w:jc w:val="both"/>
              <w:rPr>
                <w:rFonts w:asciiTheme="majorHAnsi" w:hAnsiTheme="majorHAnsi" w:cstheme="majorHAnsi"/>
                <w:lang w:val="it-IT"/>
              </w:rPr>
            </w:pPr>
            <w:r w:rsidRPr="000D28DD">
              <w:rPr>
                <w:rFonts w:asciiTheme="majorHAnsi" w:hAnsiTheme="majorHAnsi" w:cstheme="majorHAnsi"/>
                <w:lang w:val="it-IT"/>
              </w:rPr>
              <w:t>- GV: Dùng một nguồn điện có hiệu điện thế nhất định để tích điện cho một số tụ điện khác nhau. Thì độ lớn của điện tích mà chúng tích được cũng khác nhau. Như vậy khả năng tích điện của các tụ điện ở một hiệu điện thế nhất định là khác nhau.</w:t>
            </w:r>
          </w:p>
          <w:p w14:paraId="5921D4BC" w14:textId="77777777" w:rsidR="000D28DD" w:rsidRPr="000D28DD" w:rsidRDefault="000D28DD" w:rsidP="000D28DD">
            <w:pPr>
              <w:tabs>
                <w:tab w:val="left" w:pos="342"/>
              </w:tabs>
              <w:jc w:val="both"/>
              <w:rPr>
                <w:rFonts w:asciiTheme="majorHAnsi" w:hAnsiTheme="majorHAnsi" w:cstheme="majorHAnsi"/>
                <w:lang w:val="it-IT"/>
              </w:rPr>
            </w:pPr>
            <w:r w:rsidRPr="000D28DD">
              <w:rPr>
                <w:rFonts w:asciiTheme="majorHAnsi" w:hAnsiTheme="majorHAnsi" w:cstheme="majorHAnsi"/>
                <w:lang w:val="it-IT"/>
              </w:rPr>
              <w:t xml:space="preserve">- GV: Đưa ra 1 số câu hỏi:  </w:t>
            </w:r>
            <w:r w:rsidRPr="000D28DD">
              <w:rPr>
                <w:rFonts w:asciiTheme="majorHAnsi" w:hAnsiTheme="majorHAnsi" w:cstheme="majorHAnsi"/>
                <w:color w:val="000000"/>
                <w:kern w:val="24"/>
              </w:rPr>
              <w:t>Điện dung của tụ điện là gì? Đơn vị của điện dung?</w:t>
            </w:r>
          </w:p>
          <w:p w14:paraId="01EB25F0"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GV: giới thiệu một số loại tụ điện; giải thích cặp số liệu ghi trên mỗi tụ điện.</w:t>
            </w:r>
          </w:p>
          <w:p w14:paraId="351B2268"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GV: Yêu cầu HS HĐN thực hiện PHT số 2.</w:t>
            </w:r>
          </w:p>
          <w:p w14:paraId="6D03CECA"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bCs/>
                <w:iCs/>
              </w:rPr>
              <w:t>- GV: Trong thực tế muốn có tụ điện với điện dung thích hợp hay hiệu điện thế cần thiết người ta phải ghép các tụ điện thành bộ tụ điện. GV hướng dẫn hs 2 cách ghép tụ điện: ghép nối tiếp và ghép song song.</w:t>
            </w:r>
            <w:r w:rsidRPr="000D28DD">
              <w:rPr>
                <w:rFonts w:asciiTheme="majorHAnsi" w:hAnsiTheme="majorHAnsi" w:cstheme="majorHAnsi"/>
                <w:b/>
                <w:color w:val="000000"/>
              </w:rPr>
              <w:t>Bước Bước 2: HS thực hiện nhiệm vụ học tập</w:t>
            </w:r>
          </w:p>
          <w:p w14:paraId="46211883"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xml:space="preserve"> - HS:  tìm hiểu SGK trả lời câu hỏi GV đưa ra.</w:t>
            </w:r>
          </w:p>
          <w:p w14:paraId="7EB6409D" w14:textId="77777777" w:rsidR="000D28DD" w:rsidRPr="000D28DD" w:rsidRDefault="000D28DD" w:rsidP="000D28DD">
            <w:pPr>
              <w:jc w:val="both"/>
              <w:rPr>
                <w:rFonts w:asciiTheme="majorHAnsi" w:hAnsiTheme="majorHAnsi" w:cstheme="majorHAnsi"/>
                <w:lang w:val="de-DE"/>
              </w:rPr>
            </w:pPr>
            <w:r w:rsidRPr="000D28DD">
              <w:rPr>
                <w:rFonts w:asciiTheme="majorHAnsi" w:hAnsiTheme="majorHAnsi" w:cstheme="majorHAnsi"/>
              </w:rPr>
              <w:t>- HS: trả lời câu hỏi PHT số 2.</w:t>
            </w:r>
          </w:p>
          <w:p w14:paraId="30D9BDDF"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3: Báo cáo kết quả hoạt động và thảo luận</w:t>
            </w:r>
          </w:p>
          <w:p w14:paraId="2C55F126" w14:textId="77777777" w:rsidR="000D28DD" w:rsidRPr="000D28DD" w:rsidRDefault="000D28DD" w:rsidP="000D28DD">
            <w:pPr>
              <w:jc w:val="both"/>
              <w:rPr>
                <w:rFonts w:asciiTheme="majorHAnsi" w:eastAsia="Calibri" w:hAnsiTheme="majorHAnsi" w:cstheme="majorHAnsi"/>
                <w:lang w:val="pt-BR"/>
              </w:rPr>
            </w:pPr>
            <w:r w:rsidRPr="000D28DD">
              <w:rPr>
                <w:rFonts w:asciiTheme="majorHAnsi" w:eastAsia="Calibri" w:hAnsiTheme="majorHAnsi" w:cstheme="majorHAnsi"/>
                <w:lang w:val="pt-BR"/>
              </w:rPr>
              <w:t>- HS báo cáo kết quả đã thảo luận. Đại điện 1 nhóm trình bày, các nhóm lắng nghe, nhận xét, bổ sung.</w:t>
            </w:r>
          </w:p>
          <w:p w14:paraId="7811102C"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41A6723A"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Trong quá trình hoạt động nhóm, GV quan sát học sinh tự học, thảo luận, trợ giúp kịp thời khi các em cần hỗ trợ. Ghi nhận kết quả làm việc của cá nhân hoặc nhóm học sinh.</w:t>
            </w:r>
          </w:p>
          <w:p w14:paraId="2978F9DB"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Tổ chức cho các nhóm báo cáo kết quả và thảo luận để hoàn thành nhiệm vụ học tập.</w:t>
            </w:r>
          </w:p>
          <w:p w14:paraId="211617C8"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bCs/>
              </w:rPr>
              <w:t>- Giáo viên tổng kết đ</w:t>
            </w:r>
            <w:r w:rsidRPr="000D28DD">
              <w:rPr>
                <w:rFonts w:asciiTheme="majorHAnsi" w:hAnsiTheme="majorHAnsi" w:cstheme="majorHAnsi"/>
                <w:iCs/>
              </w:rPr>
              <w:t>ánh giá kết quả thực hiện nhiệm vụ học tập của học sinh.</w:t>
            </w:r>
          </w:p>
        </w:tc>
        <w:tc>
          <w:tcPr>
            <w:tcW w:w="4536" w:type="dxa"/>
            <w:shd w:val="clear" w:color="auto" w:fill="auto"/>
          </w:tcPr>
          <w:p w14:paraId="679B2999" w14:textId="77777777" w:rsidR="000D28DD" w:rsidRPr="000D28DD" w:rsidRDefault="000D28DD" w:rsidP="000D28DD">
            <w:pPr>
              <w:tabs>
                <w:tab w:val="left" w:pos="342"/>
              </w:tabs>
              <w:jc w:val="both"/>
              <w:rPr>
                <w:rFonts w:asciiTheme="majorHAnsi" w:hAnsiTheme="majorHAnsi" w:cstheme="majorHAnsi"/>
                <w:b/>
                <w:bCs/>
              </w:rPr>
            </w:pPr>
            <w:r w:rsidRPr="000D28DD">
              <w:rPr>
                <w:rFonts w:asciiTheme="majorHAnsi" w:hAnsiTheme="majorHAnsi" w:cstheme="majorHAnsi"/>
                <w:b/>
                <w:bCs/>
              </w:rPr>
              <w:t xml:space="preserve">II. ĐIỆN DUNG CỦA TỤ ĐIỆN </w:t>
            </w:r>
          </w:p>
          <w:p w14:paraId="4697B989"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
                <w:bCs/>
                <w:iCs/>
              </w:rPr>
              <w:t>1. Điện dung</w:t>
            </w:r>
          </w:p>
          <w:p w14:paraId="45B58646" w14:textId="77777777" w:rsidR="000D28DD" w:rsidRPr="000D28DD" w:rsidRDefault="000D28DD" w:rsidP="000D28DD">
            <w:pPr>
              <w:jc w:val="both"/>
              <w:rPr>
                <w:rFonts w:asciiTheme="majorHAnsi" w:eastAsia="VNI-Times" w:hAnsiTheme="majorHAnsi" w:cstheme="majorHAnsi"/>
                <w:color w:val="000000"/>
              </w:rPr>
            </w:pPr>
            <w:r w:rsidRPr="000D28DD">
              <w:rPr>
                <w:rFonts w:asciiTheme="majorHAnsi" w:hAnsiTheme="majorHAnsi" w:cstheme="majorHAnsi"/>
                <w:bCs/>
                <w:iCs/>
              </w:rPr>
              <w:t>- Định nghĩa: Điện dung của tụ điện là đại lượng đặc trưng cho khả năng tích điện của tụ điện khi đặt một hiệu điện thế U vào hai bản của tụ điện. Nó được tính bằng tỉ số giữa điện tích Q của tụ điện và hiệu điện thế U đặt vào giữa hai bản của tụ điện.</w:t>
            </w:r>
          </w:p>
          <w:p w14:paraId="5FED0C89" w14:textId="77777777" w:rsidR="000D28DD" w:rsidRPr="000D28DD" w:rsidRDefault="000D28DD" w:rsidP="000D28DD">
            <w:pPr>
              <w:jc w:val="both"/>
              <w:rPr>
                <w:rFonts w:asciiTheme="majorHAnsi" w:hAnsiTheme="majorHAnsi" w:cstheme="majorHAnsi"/>
              </w:rPr>
            </w:pPr>
            <w:r w:rsidRPr="000D28DD">
              <w:rPr>
                <w:rFonts w:asciiTheme="majorHAnsi" w:eastAsia="VNI-Times" w:hAnsiTheme="majorHAnsi" w:cstheme="majorHAnsi"/>
                <w:color w:val="000000"/>
              </w:rPr>
              <w:t xml:space="preserve">- BT: </w:t>
            </w:r>
            <w:r w:rsidRPr="000D28DD">
              <w:rPr>
                <w:rFonts w:asciiTheme="majorHAnsi" w:eastAsia="VNI-Times" w:hAnsiTheme="majorHAnsi" w:cstheme="majorHAnsi"/>
                <w:color w:val="000000"/>
                <w:position w:val="-28"/>
              </w:rPr>
              <w:object w:dxaOrig="800" w:dyaOrig="720" w14:anchorId="3BE3FC4D">
                <v:shape id="_x0000_i1317" type="#_x0000_t75" style="width:39.75pt;height:36pt" o:ole="">
                  <v:imagedata r:id="rId21" o:title=""/>
                </v:shape>
                <o:OLEObject Type="Embed" ProgID="Equation.DSMT4" ShapeID="_x0000_i1317" DrawAspect="Content" ObjectID="_1771178157" r:id="rId22"/>
              </w:object>
            </w:r>
            <w:r w:rsidRPr="000D28DD">
              <w:rPr>
                <w:rFonts w:asciiTheme="majorHAnsi" w:eastAsia="VNI-Times" w:hAnsiTheme="majorHAnsi" w:cstheme="majorHAnsi"/>
                <w:color w:val="000000"/>
              </w:rPr>
              <w:t xml:space="preserve"> </w:t>
            </w:r>
            <w:r w:rsidRPr="000D28DD">
              <w:rPr>
                <w:rFonts w:asciiTheme="majorHAnsi" w:hAnsiTheme="majorHAnsi" w:cstheme="majorHAnsi"/>
              </w:rPr>
              <w:t>hay Q = CU</w:t>
            </w:r>
          </w:p>
          <w:p w14:paraId="2406CD32"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Đơn vị điện dung là fara (F).</w:t>
            </w:r>
          </w:p>
          <w:p w14:paraId="33FAC072"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xml:space="preserve"> - Các ước của fara: </w:t>
            </w:r>
          </w:p>
          <w:p w14:paraId="35B5A19E"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 xml:space="preserve">1 </w:t>
            </w:r>
            <w:r w:rsidRPr="000D28DD">
              <w:rPr>
                <w:rFonts w:asciiTheme="majorHAnsi" w:hAnsiTheme="majorHAnsi" w:cstheme="majorHAnsi"/>
                <w:position w:val="-10"/>
              </w:rPr>
              <w:object w:dxaOrig="460" w:dyaOrig="340" w14:anchorId="3452E5EC">
                <v:shape id="_x0000_i1318" type="#_x0000_t75" style="width:23.25pt;height:17.25pt" o:ole="">
                  <v:imagedata r:id="rId23" o:title=""/>
                </v:shape>
                <o:OLEObject Type="Embed" ProgID="Equation.DSMT4" ShapeID="_x0000_i1318" DrawAspect="Content" ObjectID="_1771178158" r:id="rId24"/>
              </w:object>
            </w:r>
            <w:r w:rsidRPr="000D28DD">
              <w:rPr>
                <w:rFonts w:asciiTheme="majorHAnsi" w:hAnsiTheme="majorHAnsi" w:cstheme="majorHAnsi"/>
              </w:rPr>
              <w:t xml:space="preserve"> = 10</w:t>
            </w:r>
            <w:r w:rsidRPr="000D28DD">
              <w:rPr>
                <w:rFonts w:asciiTheme="majorHAnsi" w:hAnsiTheme="majorHAnsi" w:cstheme="majorHAnsi"/>
                <w:vertAlign w:val="superscript"/>
              </w:rPr>
              <w:t>-6</w:t>
            </w:r>
            <w:r w:rsidRPr="000D28DD">
              <w:rPr>
                <w:rFonts w:asciiTheme="majorHAnsi" w:hAnsiTheme="majorHAnsi" w:cstheme="majorHAnsi"/>
              </w:rPr>
              <w:t xml:space="preserve"> F   ;      </w:t>
            </w:r>
          </w:p>
          <w:p w14:paraId="1405F9D3"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1 nF = 10</w:t>
            </w:r>
            <w:r w:rsidRPr="000D28DD">
              <w:rPr>
                <w:rFonts w:asciiTheme="majorHAnsi" w:hAnsiTheme="majorHAnsi" w:cstheme="majorHAnsi"/>
                <w:vertAlign w:val="superscript"/>
              </w:rPr>
              <w:t>-9</w:t>
            </w:r>
            <w:r w:rsidRPr="000D28DD">
              <w:rPr>
                <w:rFonts w:asciiTheme="majorHAnsi" w:hAnsiTheme="majorHAnsi" w:cstheme="majorHAnsi"/>
              </w:rPr>
              <w:t xml:space="preserve"> F   ;    </w:t>
            </w:r>
          </w:p>
          <w:p w14:paraId="444DDBCF" w14:textId="77777777" w:rsidR="000D28DD" w:rsidRPr="000D28DD" w:rsidRDefault="000D28DD" w:rsidP="000D28DD">
            <w:pPr>
              <w:tabs>
                <w:tab w:val="left" w:pos="240"/>
              </w:tabs>
              <w:jc w:val="both"/>
              <w:rPr>
                <w:rFonts w:asciiTheme="majorHAnsi" w:hAnsiTheme="majorHAnsi" w:cstheme="majorHAnsi"/>
              </w:rPr>
            </w:pPr>
            <w:r w:rsidRPr="000D28DD">
              <w:rPr>
                <w:rFonts w:asciiTheme="majorHAnsi" w:hAnsiTheme="majorHAnsi" w:cstheme="majorHAnsi"/>
              </w:rPr>
              <w:t>1pF  = 10</w:t>
            </w:r>
            <w:r w:rsidRPr="000D28DD">
              <w:rPr>
                <w:rFonts w:asciiTheme="majorHAnsi" w:hAnsiTheme="majorHAnsi" w:cstheme="majorHAnsi"/>
                <w:vertAlign w:val="superscript"/>
              </w:rPr>
              <w:t>-12</w:t>
            </w:r>
            <w:r w:rsidRPr="000D28DD">
              <w:rPr>
                <w:rFonts w:asciiTheme="majorHAnsi" w:hAnsiTheme="majorHAnsi" w:cstheme="majorHAnsi"/>
              </w:rPr>
              <w:t xml:space="preserve"> F.</w:t>
            </w:r>
          </w:p>
          <w:p w14:paraId="79F66AF7"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Trên vỏ tụ điện thường ghi hai thông số kĩ thuật quan trọng là điện dung  của tụ điện và hiệu điện thế tối đa được sử dụng ( nếu vượt quá hiệu điện thế này tụ điện có nguy cơ bị đánh thủng ).</w:t>
            </w:r>
          </w:p>
          <w:p w14:paraId="7D726C9B"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Người ta còn chế tạo tụ điện có điện dung thay đổi được gọi là tụ xoay.</w:t>
            </w:r>
          </w:p>
          <w:p w14:paraId="29BD5F49"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
                <w:bCs/>
                <w:iCs/>
              </w:rPr>
              <w:t>2. Điện dung của bộ tụ điện</w:t>
            </w:r>
          </w:p>
          <w:p w14:paraId="60FD396D" w14:textId="20A25F50" w:rsidR="000D28DD" w:rsidRPr="000D28DD" w:rsidRDefault="000D28DD" w:rsidP="000D28DD">
            <w:pPr>
              <w:tabs>
                <w:tab w:val="left" w:pos="342"/>
              </w:tabs>
              <w:jc w:val="both"/>
              <w:rPr>
                <w:rFonts w:asciiTheme="majorHAnsi" w:hAnsiTheme="majorHAnsi" w:cstheme="majorHAnsi"/>
                <w:color w:val="000000"/>
                <w:shd w:val="clear" w:color="auto" w:fill="FFFFFF"/>
              </w:rPr>
            </w:pPr>
            <w:r w:rsidRPr="000D28DD">
              <w:rPr>
                <w:rFonts w:asciiTheme="majorHAnsi" w:hAnsiTheme="majorHAnsi" w:cstheme="majorHAnsi"/>
                <w:b/>
                <w:bCs/>
                <w:noProof/>
              </w:rPr>
              <w:drawing>
                <wp:anchor distT="0" distB="0" distL="114300" distR="114300" simplePos="0" relativeHeight="251660288" behindDoc="0" locked="0" layoutInCell="1" allowOverlap="1" wp14:anchorId="785CF29D" wp14:editId="78063168">
                  <wp:simplePos x="0" y="0"/>
                  <wp:positionH relativeFrom="margin">
                    <wp:posOffset>1636395</wp:posOffset>
                  </wp:positionH>
                  <wp:positionV relativeFrom="margin">
                    <wp:posOffset>603885</wp:posOffset>
                  </wp:positionV>
                  <wp:extent cx="1055370" cy="898525"/>
                  <wp:effectExtent l="0" t="0" r="0" b="0"/>
                  <wp:wrapSquare wrapText="bothSides"/>
                  <wp:docPr id="3923551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55370" cy="898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28DD">
              <w:rPr>
                <w:rFonts w:asciiTheme="majorHAnsi" w:hAnsiTheme="majorHAnsi" w:cstheme="majorHAnsi"/>
              </w:rPr>
              <w:t xml:space="preserve">a. </w:t>
            </w:r>
            <w:r w:rsidRPr="000D28DD">
              <w:rPr>
                <w:rFonts w:asciiTheme="majorHAnsi" w:hAnsiTheme="majorHAnsi" w:cstheme="majorHAnsi"/>
                <w:color w:val="000000"/>
                <w:shd w:val="clear" w:color="auto" w:fill="FFFFFF"/>
              </w:rPr>
              <w:t>Ghép nối tiếp</w:t>
            </w:r>
          </w:p>
          <w:p w14:paraId="6D90F67E" w14:textId="77777777" w:rsidR="000D28DD" w:rsidRPr="000D28DD" w:rsidRDefault="000D28DD" w:rsidP="000D28DD">
            <w:pPr>
              <w:tabs>
                <w:tab w:val="left" w:pos="342"/>
              </w:tabs>
              <w:jc w:val="both"/>
              <w:rPr>
                <w:rFonts w:asciiTheme="majorHAnsi" w:hAnsiTheme="majorHAnsi" w:cstheme="majorHAnsi"/>
                <w:color w:val="000000"/>
                <w:shd w:val="clear" w:color="auto" w:fill="FFFFFF"/>
              </w:rPr>
            </w:pPr>
            <w:r w:rsidRPr="000D28DD">
              <w:rPr>
                <w:rFonts w:asciiTheme="majorHAnsi" w:hAnsiTheme="majorHAnsi" w:cstheme="majorHAnsi"/>
                <w:color w:val="000000"/>
                <w:position w:val="-30"/>
                <w:shd w:val="clear" w:color="auto" w:fill="FFFFFF"/>
              </w:rPr>
              <w:object w:dxaOrig="2240" w:dyaOrig="680" w14:anchorId="6B4B614E">
                <v:shape id="_x0000_i1319" type="#_x0000_t75" style="width:111.75pt;height:33.75pt" o:ole="">
                  <v:imagedata r:id="rId26" o:title=""/>
                </v:shape>
                <o:OLEObject Type="Embed" ProgID="Equation.DSMT4" ShapeID="_x0000_i1319" DrawAspect="Content" ObjectID="_1771178159" r:id="rId27"/>
              </w:object>
            </w:r>
          </w:p>
          <w:p w14:paraId="6D4D2F30" w14:textId="77777777" w:rsidR="000D28DD" w:rsidRPr="000D28DD" w:rsidRDefault="000D28DD" w:rsidP="000D28DD">
            <w:pPr>
              <w:tabs>
                <w:tab w:val="left" w:pos="342"/>
              </w:tabs>
              <w:jc w:val="both"/>
              <w:rPr>
                <w:rFonts w:asciiTheme="majorHAnsi" w:hAnsiTheme="majorHAnsi" w:cstheme="majorHAnsi"/>
                <w:color w:val="000000"/>
                <w:vertAlign w:val="subscript"/>
              </w:rPr>
            </w:pPr>
            <w:r w:rsidRPr="000D28DD">
              <w:rPr>
                <w:rFonts w:asciiTheme="majorHAnsi" w:hAnsiTheme="majorHAnsi" w:cstheme="majorHAnsi"/>
                <w:color w:val="000000"/>
              </w:rPr>
              <w:t>U</w:t>
            </w:r>
            <w:r w:rsidRPr="000D28DD">
              <w:rPr>
                <w:rFonts w:asciiTheme="majorHAnsi" w:hAnsiTheme="majorHAnsi" w:cstheme="majorHAnsi"/>
                <w:color w:val="000000"/>
                <w:vertAlign w:val="subscript"/>
              </w:rPr>
              <w:t>b</w:t>
            </w:r>
            <w:r w:rsidRPr="000D28DD">
              <w:rPr>
                <w:rFonts w:asciiTheme="majorHAnsi" w:hAnsiTheme="majorHAnsi" w:cstheme="majorHAnsi"/>
                <w:color w:val="000000"/>
              </w:rPr>
              <w:t> = U</w:t>
            </w:r>
            <w:r w:rsidRPr="000D28DD">
              <w:rPr>
                <w:rFonts w:asciiTheme="majorHAnsi" w:hAnsiTheme="majorHAnsi" w:cstheme="majorHAnsi"/>
                <w:color w:val="000000"/>
                <w:vertAlign w:val="subscript"/>
              </w:rPr>
              <w:t>1</w:t>
            </w:r>
            <w:r w:rsidRPr="000D28DD">
              <w:rPr>
                <w:rFonts w:asciiTheme="majorHAnsi" w:hAnsiTheme="majorHAnsi" w:cstheme="majorHAnsi"/>
                <w:color w:val="000000"/>
              </w:rPr>
              <w:t> + U</w:t>
            </w:r>
            <w:r w:rsidRPr="000D28DD">
              <w:rPr>
                <w:rFonts w:asciiTheme="majorHAnsi" w:hAnsiTheme="majorHAnsi" w:cstheme="majorHAnsi"/>
                <w:color w:val="000000"/>
                <w:vertAlign w:val="subscript"/>
              </w:rPr>
              <w:t>2</w:t>
            </w:r>
            <w:r w:rsidRPr="000D28DD">
              <w:rPr>
                <w:rFonts w:asciiTheme="majorHAnsi" w:hAnsiTheme="majorHAnsi" w:cstheme="majorHAnsi"/>
                <w:color w:val="000000"/>
              </w:rPr>
              <w:t> +…+ U</w:t>
            </w:r>
            <w:r w:rsidRPr="000D28DD">
              <w:rPr>
                <w:rFonts w:asciiTheme="majorHAnsi" w:hAnsiTheme="majorHAnsi" w:cstheme="majorHAnsi"/>
                <w:color w:val="000000"/>
                <w:vertAlign w:val="subscript"/>
              </w:rPr>
              <w:t>n</w:t>
            </w:r>
          </w:p>
          <w:p w14:paraId="45184889" w14:textId="77777777" w:rsidR="000D28DD" w:rsidRPr="000D28DD" w:rsidRDefault="000D28DD" w:rsidP="000D28DD">
            <w:pPr>
              <w:tabs>
                <w:tab w:val="left" w:pos="342"/>
              </w:tabs>
              <w:jc w:val="both"/>
              <w:rPr>
                <w:rFonts w:asciiTheme="majorHAnsi" w:hAnsiTheme="majorHAnsi" w:cstheme="majorHAnsi"/>
                <w:color w:val="000000"/>
                <w:vertAlign w:val="subscript"/>
              </w:rPr>
            </w:pPr>
            <w:r w:rsidRPr="000D28DD">
              <w:rPr>
                <w:rFonts w:asciiTheme="majorHAnsi" w:hAnsiTheme="majorHAnsi" w:cstheme="majorHAnsi"/>
                <w:color w:val="000000"/>
              </w:rPr>
              <w:t>Q</w:t>
            </w:r>
            <w:r w:rsidRPr="000D28DD">
              <w:rPr>
                <w:rFonts w:asciiTheme="majorHAnsi" w:hAnsiTheme="majorHAnsi" w:cstheme="majorHAnsi"/>
                <w:color w:val="000000"/>
                <w:vertAlign w:val="subscript"/>
              </w:rPr>
              <w:t>b</w:t>
            </w:r>
            <w:r w:rsidRPr="000D28DD">
              <w:rPr>
                <w:rFonts w:asciiTheme="majorHAnsi" w:hAnsiTheme="majorHAnsi" w:cstheme="majorHAnsi"/>
                <w:color w:val="000000"/>
              </w:rPr>
              <w:t> = Q</w:t>
            </w:r>
            <w:r w:rsidRPr="000D28DD">
              <w:rPr>
                <w:rFonts w:asciiTheme="majorHAnsi" w:hAnsiTheme="majorHAnsi" w:cstheme="majorHAnsi"/>
                <w:color w:val="000000"/>
                <w:vertAlign w:val="subscript"/>
              </w:rPr>
              <w:t>1</w:t>
            </w:r>
            <w:r w:rsidRPr="000D28DD">
              <w:rPr>
                <w:rFonts w:asciiTheme="majorHAnsi" w:hAnsiTheme="majorHAnsi" w:cstheme="majorHAnsi"/>
                <w:color w:val="000000"/>
              </w:rPr>
              <w:t> = Q</w:t>
            </w:r>
            <w:r w:rsidRPr="000D28DD">
              <w:rPr>
                <w:rFonts w:asciiTheme="majorHAnsi" w:hAnsiTheme="majorHAnsi" w:cstheme="majorHAnsi"/>
                <w:color w:val="000000"/>
                <w:vertAlign w:val="subscript"/>
              </w:rPr>
              <w:t>2</w:t>
            </w:r>
            <w:r w:rsidRPr="000D28DD">
              <w:rPr>
                <w:rFonts w:asciiTheme="majorHAnsi" w:hAnsiTheme="majorHAnsi" w:cstheme="majorHAnsi"/>
                <w:color w:val="000000"/>
              </w:rPr>
              <w:t> = … = Q</w:t>
            </w:r>
            <w:r w:rsidRPr="000D28DD">
              <w:rPr>
                <w:rFonts w:asciiTheme="majorHAnsi" w:hAnsiTheme="majorHAnsi" w:cstheme="majorHAnsi"/>
                <w:color w:val="000000"/>
                <w:vertAlign w:val="subscript"/>
              </w:rPr>
              <w:t>n</w:t>
            </w:r>
          </w:p>
          <w:p w14:paraId="4FA39299" w14:textId="7528A9B2" w:rsidR="000D28DD" w:rsidRPr="000D28DD" w:rsidRDefault="000D28DD" w:rsidP="000D28DD">
            <w:pPr>
              <w:tabs>
                <w:tab w:val="left" w:pos="342"/>
              </w:tabs>
              <w:jc w:val="both"/>
              <w:rPr>
                <w:rFonts w:asciiTheme="majorHAnsi" w:hAnsiTheme="majorHAnsi" w:cstheme="majorHAnsi"/>
                <w:color w:val="000000"/>
                <w:shd w:val="clear" w:color="auto" w:fill="FFFFFF"/>
              </w:rPr>
            </w:pPr>
            <w:r w:rsidRPr="000D28DD">
              <w:rPr>
                <w:rFonts w:asciiTheme="majorHAnsi" w:hAnsiTheme="majorHAnsi" w:cstheme="majorHAnsi"/>
                <w:b/>
                <w:bCs/>
                <w:noProof/>
              </w:rPr>
              <w:drawing>
                <wp:anchor distT="0" distB="0" distL="114300" distR="114300" simplePos="0" relativeHeight="251661312" behindDoc="0" locked="0" layoutInCell="1" allowOverlap="1" wp14:anchorId="20D4695F" wp14:editId="623DBA80">
                  <wp:simplePos x="0" y="0"/>
                  <wp:positionH relativeFrom="margin">
                    <wp:posOffset>1684655</wp:posOffset>
                  </wp:positionH>
                  <wp:positionV relativeFrom="margin">
                    <wp:posOffset>1608455</wp:posOffset>
                  </wp:positionV>
                  <wp:extent cx="1071880" cy="762635"/>
                  <wp:effectExtent l="0" t="0" r="0" b="0"/>
                  <wp:wrapSquare wrapText="bothSides"/>
                  <wp:docPr id="10338723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71880" cy="762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28DD">
              <w:rPr>
                <w:rFonts w:asciiTheme="majorHAnsi" w:hAnsiTheme="majorHAnsi" w:cstheme="majorHAnsi"/>
                <w:color w:val="000000"/>
                <w:shd w:val="clear" w:color="auto" w:fill="FFFFFF"/>
              </w:rPr>
              <w:t>b. Ghép song song</w:t>
            </w:r>
          </w:p>
          <w:p w14:paraId="513BE7D3" w14:textId="77777777" w:rsidR="000D28DD" w:rsidRPr="000D28DD" w:rsidRDefault="000D28DD" w:rsidP="000D28DD">
            <w:pPr>
              <w:pStyle w:val="NormalWeb"/>
              <w:spacing w:before="0" w:beforeAutospacing="0" w:after="0" w:afterAutospacing="0" w:line="276" w:lineRule="auto"/>
              <w:rPr>
                <w:rFonts w:asciiTheme="majorHAnsi" w:hAnsiTheme="majorHAnsi" w:cstheme="majorHAnsi"/>
                <w:color w:val="000000"/>
              </w:rPr>
            </w:pPr>
            <w:r w:rsidRPr="000D28DD">
              <w:rPr>
                <w:rFonts w:asciiTheme="majorHAnsi" w:hAnsiTheme="majorHAnsi" w:cstheme="majorHAnsi"/>
                <w:color w:val="000000"/>
              </w:rPr>
              <w:t>C</w:t>
            </w:r>
            <w:r w:rsidRPr="000D28DD">
              <w:rPr>
                <w:rFonts w:asciiTheme="majorHAnsi" w:hAnsiTheme="majorHAnsi" w:cstheme="majorHAnsi"/>
                <w:color w:val="000000"/>
                <w:vertAlign w:val="subscript"/>
              </w:rPr>
              <w:t>b</w:t>
            </w:r>
            <w:r w:rsidRPr="000D28DD">
              <w:rPr>
                <w:rFonts w:asciiTheme="majorHAnsi" w:hAnsiTheme="majorHAnsi" w:cstheme="majorHAnsi"/>
                <w:color w:val="000000"/>
              </w:rPr>
              <w:t> = C</w:t>
            </w:r>
            <w:r w:rsidRPr="000D28DD">
              <w:rPr>
                <w:rFonts w:asciiTheme="majorHAnsi" w:hAnsiTheme="majorHAnsi" w:cstheme="majorHAnsi"/>
                <w:color w:val="000000"/>
                <w:vertAlign w:val="subscript"/>
              </w:rPr>
              <w:t>1</w:t>
            </w:r>
            <w:r w:rsidRPr="000D28DD">
              <w:rPr>
                <w:rFonts w:asciiTheme="majorHAnsi" w:hAnsiTheme="majorHAnsi" w:cstheme="majorHAnsi"/>
                <w:color w:val="000000"/>
              </w:rPr>
              <w:t> + C</w:t>
            </w:r>
            <w:r w:rsidRPr="000D28DD">
              <w:rPr>
                <w:rFonts w:asciiTheme="majorHAnsi" w:hAnsiTheme="majorHAnsi" w:cstheme="majorHAnsi"/>
                <w:color w:val="000000"/>
                <w:vertAlign w:val="subscript"/>
              </w:rPr>
              <w:t>2</w:t>
            </w:r>
            <w:r w:rsidRPr="000D28DD">
              <w:rPr>
                <w:rFonts w:asciiTheme="majorHAnsi" w:hAnsiTheme="majorHAnsi" w:cstheme="majorHAnsi"/>
                <w:color w:val="000000"/>
              </w:rPr>
              <w:t> + … + Cn</w:t>
            </w:r>
          </w:p>
          <w:p w14:paraId="0239673E" w14:textId="77777777" w:rsidR="000D28DD" w:rsidRPr="000D28DD" w:rsidRDefault="000D28DD" w:rsidP="000D28DD">
            <w:pPr>
              <w:tabs>
                <w:tab w:val="left" w:pos="342"/>
              </w:tabs>
              <w:jc w:val="both"/>
              <w:rPr>
                <w:rFonts w:asciiTheme="majorHAnsi" w:hAnsiTheme="majorHAnsi" w:cstheme="majorHAnsi"/>
                <w:color w:val="000000"/>
                <w:vertAlign w:val="subscript"/>
              </w:rPr>
            </w:pPr>
            <w:r w:rsidRPr="000D28DD">
              <w:rPr>
                <w:rFonts w:asciiTheme="majorHAnsi" w:hAnsiTheme="majorHAnsi" w:cstheme="majorHAnsi"/>
                <w:color w:val="000000"/>
              </w:rPr>
              <w:t>U</w:t>
            </w:r>
            <w:r w:rsidRPr="000D28DD">
              <w:rPr>
                <w:rFonts w:asciiTheme="majorHAnsi" w:hAnsiTheme="majorHAnsi" w:cstheme="majorHAnsi"/>
                <w:color w:val="000000"/>
                <w:vertAlign w:val="subscript"/>
              </w:rPr>
              <w:t>b</w:t>
            </w:r>
            <w:r w:rsidRPr="000D28DD">
              <w:rPr>
                <w:rFonts w:asciiTheme="majorHAnsi" w:hAnsiTheme="majorHAnsi" w:cstheme="majorHAnsi"/>
                <w:color w:val="000000"/>
              </w:rPr>
              <w:t> = U</w:t>
            </w:r>
            <w:r w:rsidRPr="000D28DD">
              <w:rPr>
                <w:rFonts w:asciiTheme="majorHAnsi" w:hAnsiTheme="majorHAnsi" w:cstheme="majorHAnsi"/>
                <w:color w:val="000000"/>
                <w:vertAlign w:val="subscript"/>
              </w:rPr>
              <w:t>1</w:t>
            </w:r>
            <w:r w:rsidRPr="000D28DD">
              <w:rPr>
                <w:rFonts w:asciiTheme="majorHAnsi" w:hAnsiTheme="majorHAnsi" w:cstheme="majorHAnsi"/>
                <w:color w:val="000000"/>
              </w:rPr>
              <w:t> = U</w:t>
            </w:r>
            <w:r w:rsidRPr="000D28DD">
              <w:rPr>
                <w:rFonts w:asciiTheme="majorHAnsi" w:hAnsiTheme="majorHAnsi" w:cstheme="majorHAnsi"/>
                <w:color w:val="000000"/>
                <w:vertAlign w:val="subscript"/>
              </w:rPr>
              <w:t>2</w:t>
            </w:r>
            <w:r w:rsidRPr="000D28DD">
              <w:rPr>
                <w:rFonts w:asciiTheme="majorHAnsi" w:hAnsiTheme="majorHAnsi" w:cstheme="majorHAnsi"/>
                <w:color w:val="000000"/>
              </w:rPr>
              <w:t> = … = U</w:t>
            </w:r>
            <w:r w:rsidRPr="000D28DD">
              <w:rPr>
                <w:rFonts w:asciiTheme="majorHAnsi" w:hAnsiTheme="majorHAnsi" w:cstheme="majorHAnsi"/>
                <w:color w:val="000000"/>
                <w:vertAlign w:val="subscript"/>
              </w:rPr>
              <w:t>n</w:t>
            </w:r>
          </w:p>
          <w:p w14:paraId="6F3A63FA"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color w:val="000000"/>
              </w:rPr>
              <w:t>Q</w:t>
            </w:r>
            <w:r w:rsidRPr="000D28DD">
              <w:rPr>
                <w:rFonts w:asciiTheme="majorHAnsi" w:hAnsiTheme="majorHAnsi" w:cstheme="majorHAnsi"/>
                <w:color w:val="000000"/>
                <w:vertAlign w:val="subscript"/>
              </w:rPr>
              <w:t>b</w:t>
            </w:r>
            <w:r w:rsidRPr="000D28DD">
              <w:rPr>
                <w:rFonts w:asciiTheme="majorHAnsi" w:hAnsiTheme="majorHAnsi" w:cstheme="majorHAnsi"/>
                <w:color w:val="000000"/>
              </w:rPr>
              <w:t> = Q</w:t>
            </w:r>
            <w:r w:rsidRPr="000D28DD">
              <w:rPr>
                <w:rFonts w:asciiTheme="majorHAnsi" w:hAnsiTheme="majorHAnsi" w:cstheme="majorHAnsi"/>
                <w:color w:val="000000"/>
                <w:vertAlign w:val="subscript"/>
              </w:rPr>
              <w:t>1</w:t>
            </w:r>
            <w:r w:rsidRPr="000D28DD">
              <w:rPr>
                <w:rFonts w:asciiTheme="majorHAnsi" w:hAnsiTheme="majorHAnsi" w:cstheme="majorHAnsi"/>
                <w:color w:val="000000"/>
              </w:rPr>
              <w:t> + Q</w:t>
            </w:r>
            <w:r w:rsidRPr="000D28DD">
              <w:rPr>
                <w:rFonts w:asciiTheme="majorHAnsi" w:hAnsiTheme="majorHAnsi" w:cstheme="majorHAnsi"/>
                <w:color w:val="000000"/>
                <w:vertAlign w:val="subscript"/>
              </w:rPr>
              <w:t>2</w:t>
            </w:r>
            <w:r w:rsidRPr="000D28DD">
              <w:rPr>
                <w:rFonts w:asciiTheme="majorHAnsi" w:hAnsiTheme="majorHAnsi" w:cstheme="majorHAnsi"/>
                <w:color w:val="000000"/>
              </w:rPr>
              <w:t> + … + Q</w:t>
            </w:r>
            <w:r w:rsidRPr="000D28DD">
              <w:rPr>
                <w:rFonts w:asciiTheme="majorHAnsi" w:hAnsiTheme="majorHAnsi" w:cstheme="majorHAnsi"/>
                <w:color w:val="000000"/>
                <w:vertAlign w:val="subscript"/>
              </w:rPr>
              <w:t>n</w:t>
            </w:r>
          </w:p>
        </w:tc>
      </w:tr>
    </w:tbl>
    <w:p w14:paraId="44C85E34" w14:textId="77777777" w:rsidR="000D28DD" w:rsidRPr="000D28DD" w:rsidRDefault="000D28DD" w:rsidP="000D28DD">
      <w:pPr>
        <w:tabs>
          <w:tab w:val="left" w:pos="342"/>
        </w:tabs>
        <w:jc w:val="both"/>
        <w:rPr>
          <w:rFonts w:asciiTheme="majorHAnsi" w:hAnsiTheme="majorHAnsi" w:cstheme="majorHAnsi"/>
          <w:bCs/>
          <w:iCs/>
        </w:rPr>
      </w:pPr>
    </w:p>
    <w:p w14:paraId="55D2C350"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
          <w:bCs/>
          <w:iCs/>
        </w:rPr>
        <w:t>Tiết 2</w:t>
      </w:r>
    </w:p>
    <w:p w14:paraId="119BA669"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eastAsia="VNI-Times" w:hAnsiTheme="majorHAnsi" w:cstheme="majorHAnsi"/>
          <w:b/>
          <w:iCs/>
          <w:lang w:val="nl-NL"/>
        </w:rPr>
        <w:t xml:space="preserve">Hoạt động 3. </w:t>
      </w:r>
      <w:r w:rsidRPr="000D28DD">
        <w:rPr>
          <w:rFonts w:asciiTheme="majorHAnsi" w:hAnsiTheme="majorHAnsi" w:cstheme="majorHAnsi"/>
          <w:b/>
        </w:rPr>
        <w:t xml:space="preserve">Tìm hiểu năng lượng của tụ điện </w:t>
      </w:r>
    </w:p>
    <w:p w14:paraId="1B4BD586" w14:textId="77777777" w:rsidR="000D28DD" w:rsidRPr="000D28DD" w:rsidRDefault="000D28DD" w:rsidP="000D28DD">
      <w:pPr>
        <w:pStyle w:val="NormalWeb"/>
        <w:spacing w:before="0" w:beforeAutospacing="0" w:after="0" w:afterAutospacing="0"/>
        <w:jc w:val="both"/>
        <w:rPr>
          <w:rFonts w:asciiTheme="majorHAnsi" w:hAnsiTheme="majorHAnsi" w:cstheme="majorHAnsi"/>
        </w:rPr>
      </w:pPr>
      <w:r w:rsidRPr="000D28DD">
        <w:rPr>
          <w:rFonts w:asciiTheme="majorHAnsi" w:hAnsiTheme="majorHAnsi" w:cstheme="majorHAnsi"/>
          <w:b/>
          <w:lang w:val="pt-BR"/>
        </w:rPr>
        <w:t>a.</w:t>
      </w:r>
      <w:r w:rsidRPr="000D28DD">
        <w:rPr>
          <w:rFonts w:asciiTheme="majorHAnsi" w:hAnsiTheme="majorHAnsi" w:cstheme="majorHAnsi"/>
          <w:b/>
        </w:rPr>
        <w:t xml:space="preserve"> Mục tiêu:</w:t>
      </w:r>
      <w:r w:rsidRPr="000D28DD">
        <w:rPr>
          <w:rFonts w:asciiTheme="majorHAnsi" w:hAnsiTheme="majorHAnsi" w:cstheme="majorHAnsi"/>
        </w:rPr>
        <w:t xml:space="preserve">  Nắm được biểu thức tính năng lượng của tụ điện.</w:t>
      </w:r>
    </w:p>
    <w:p w14:paraId="474B452E" w14:textId="77777777" w:rsidR="000D28DD" w:rsidRPr="000D28DD" w:rsidRDefault="000D28DD" w:rsidP="000D28DD">
      <w:pPr>
        <w:tabs>
          <w:tab w:val="left" w:pos="342"/>
        </w:tabs>
        <w:jc w:val="both"/>
        <w:rPr>
          <w:rFonts w:asciiTheme="majorHAnsi" w:eastAsia="VNI-Times" w:hAnsiTheme="majorHAnsi" w:cstheme="majorHAnsi"/>
          <w:color w:val="000000"/>
        </w:rPr>
      </w:pPr>
      <w:r w:rsidRPr="000D28DD">
        <w:rPr>
          <w:rFonts w:asciiTheme="majorHAnsi" w:eastAsia="VNI-Times" w:hAnsiTheme="majorHAnsi" w:cstheme="majorHAnsi"/>
          <w:b/>
          <w:color w:val="000000"/>
        </w:rPr>
        <w:t>b. Nội dung:</w:t>
      </w:r>
      <w:r w:rsidRPr="000D28DD">
        <w:rPr>
          <w:rFonts w:asciiTheme="majorHAnsi" w:eastAsia="VNI-Times" w:hAnsiTheme="majorHAnsi" w:cstheme="majorHAnsi"/>
          <w:color w:val="000000"/>
        </w:rPr>
        <w:t xml:space="preserve"> </w:t>
      </w:r>
      <w:r w:rsidRPr="000D28DD">
        <w:rPr>
          <w:rFonts w:asciiTheme="majorHAnsi" w:hAnsiTheme="majorHAnsi" w:cstheme="majorHAnsi"/>
          <w:bCs/>
        </w:rPr>
        <w:t>Học sinh thực hiện nhiệm vụ theo nhóm hoàn thành yêu cầu dựa trên gợi ý của giáo viên</w:t>
      </w:r>
    </w:p>
    <w:p w14:paraId="2DA9C4D6" w14:textId="77777777" w:rsidR="000D28DD" w:rsidRPr="000D28DD" w:rsidRDefault="000D28DD" w:rsidP="000D28DD">
      <w:pPr>
        <w:jc w:val="both"/>
        <w:rPr>
          <w:rFonts w:asciiTheme="majorHAnsi" w:eastAsia="VNI-Times" w:hAnsiTheme="majorHAnsi" w:cstheme="majorHAnsi"/>
          <w:color w:val="000000"/>
        </w:rPr>
      </w:pPr>
      <w:r w:rsidRPr="000D28DD">
        <w:rPr>
          <w:rFonts w:asciiTheme="majorHAnsi" w:eastAsia="VNI-Times" w:hAnsiTheme="majorHAnsi" w:cstheme="majorHAnsi"/>
          <w:b/>
        </w:rPr>
        <w:t>c. Sản phẩm:</w:t>
      </w:r>
      <w:r w:rsidRPr="000D28DD">
        <w:rPr>
          <w:rFonts w:asciiTheme="majorHAnsi" w:eastAsia="VNI-Times" w:hAnsiTheme="majorHAnsi" w:cstheme="majorHAnsi"/>
        </w:rPr>
        <w:t xml:space="preserve">  </w:t>
      </w:r>
      <w:r w:rsidRPr="000D28DD">
        <w:rPr>
          <w:rFonts w:asciiTheme="majorHAnsi" w:eastAsia="VNI-Times" w:hAnsiTheme="majorHAnsi" w:cstheme="majorHAnsi"/>
          <w:color w:val="000000"/>
        </w:rPr>
        <w:t>HS hoàn thành tìm hiểu kiến thức</w:t>
      </w:r>
    </w:p>
    <w:p w14:paraId="64F11863" w14:textId="77777777" w:rsidR="000D28DD" w:rsidRPr="000D28DD" w:rsidRDefault="000D28DD" w:rsidP="000D28DD">
      <w:pPr>
        <w:jc w:val="both"/>
        <w:rPr>
          <w:rFonts w:asciiTheme="majorHAnsi" w:eastAsia="VNI-Times" w:hAnsiTheme="majorHAnsi" w:cstheme="majorHAnsi"/>
          <w:b/>
        </w:rPr>
      </w:pPr>
      <w:r w:rsidRPr="000D28DD">
        <w:rPr>
          <w:rFonts w:asciiTheme="majorHAnsi" w:eastAsia="VNI-Times" w:hAnsiTheme="majorHAnsi" w:cstheme="majorHAnsi"/>
          <w:b/>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D28DD" w:rsidRPr="000D28DD" w14:paraId="45B346EB" w14:textId="77777777" w:rsidTr="00046099">
        <w:tc>
          <w:tcPr>
            <w:tcW w:w="9072" w:type="dxa"/>
            <w:shd w:val="clear" w:color="auto" w:fill="auto"/>
          </w:tcPr>
          <w:p w14:paraId="10417538"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PHIẾU HỌC TẬP SỐ 3</w:t>
            </w:r>
          </w:p>
          <w:p w14:paraId="3A3AA45C"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p w14:paraId="76C02E0B"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color w:val="000000"/>
                <w:kern w:val="24"/>
              </w:rPr>
              <w:t>Có hai chiếc tụ điện, trên vỏ tụ điện (D) có ghi là 2mF - 450 V, tụ điện (E) có ghi là 2,5</w:t>
            </w:r>
            <w:r w:rsidRPr="000D28DD">
              <w:rPr>
                <w:rFonts w:asciiTheme="majorHAnsi" w:hAnsiTheme="majorHAnsi" w:cstheme="majorHAnsi"/>
                <w:color w:val="000000"/>
                <w:kern w:val="24"/>
                <w:position w:val="-10"/>
              </w:rPr>
              <w:object w:dxaOrig="460" w:dyaOrig="340" w14:anchorId="45E0CD9E">
                <v:shape id="_x0000_i1320" type="#_x0000_t75" style="width:23.25pt;height:17.25pt" o:ole="">
                  <v:imagedata r:id="rId17" o:title=""/>
                </v:shape>
                <o:OLEObject Type="Embed" ProgID="Equation.DSMT4" ShapeID="_x0000_i1320" DrawAspect="Content" ObjectID="_1771178160" r:id="rId29"/>
              </w:object>
            </w:r>
            <w:r w:rsidRPr="000D28DD">
              <w:rPr>
                <w:rFonts w:asciiTheme="majorHAnsi" w:hAnsiTheme="majorHAnsi" w:cstheme="majorHAnsi"/>
                <w:color w:val="000000"/>
                <w:kern w:val="24"/>
              </w:rPr>
              <w:t xml:space="preserve"> - 350 V. Khi các tụ điện trên được tích điện tới mức tối đa cho phép, hãy tính năng lượng của mỗi tụ điện?</w:t>
            </w:r>
          </w:p>
        </w:tc>
      </w:tr>
    </w:tbl>
    <w:p w14:paraId="09B48702" w14:textId="77777777" w:rsidR="000D28DD" w:rsidRPr="000D28DD" w:rsidRDefault="000D28DD" w:rsidP="000D28DD">
      <w:pPr>
        <w:tabs>
          <w:tab w:val="left" w:pos="342"/>
        </w:tabs>
        <w:jc w:val="both"/>
        <w:rPr>
          <w:rFonts w:asciiTheme="majorHAnsi" w:hAnsiTheme="majorHAnsi" w:cstheme="majorHAnsi"/>
          <w:bCs/>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36"/>
      </w:tblGrid>
      <w:tr w:rsidR="000D28DD" w:rsidRPr="000D28DD" w14:paraId="42987CD1" w14:textId="77777777" w:rsidTr="00046099">
        <w:trPr>
          <w:trHeight w:val="124"/>
        </w:trPr>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6DABFED6"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HOẠT ĐỘNG CỦA GV - HS</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7A5C50E6"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DỰ KIẾN SẢN PHẨM</w:t>
            </w:r>
          </w:p>
        </w:tc>
      </w:tr>
      <w:tr w:rsidR="000D28DD" w:rsidRPr="000D28DD" w14:paraId="6085848D" w14:textId="77777777" w:rsidTr="00046099">
        <w:tc>
          <w:tcPr>
            <w:tcW w:w="4536" w:type="dxa"/>
            <w:shd w:val="clear" w:color="auto" w:fill="auto"/>
          </w:tcPr>
          <w:p w14:paraId="6EF9421A"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lastRenderedPageBreak/>
              <w:t>Bước 1: GV chuyển giao nhiệm vụ học tập</w:t>
            </w:r>
          </w:p>
          <w:p w14:paraId="6B69DA07"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GV: Người ta sử dụng tụ điện để cung cấp năng lượng khởi động cho động cơ một pha. Tụ điện còn được sử dụng để tích tụ năng lượng trong mạch khuếch đại của một số loại máy hàn điện, hệ thống âm thanh…</w:t>
            </w:r>
          </w:p>
          <w:p w14:paraId="56DE1EAD"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GV: Hướng dẫn HS xây dựng biểu thức tính năng lượng của tụ điện, đưa ra kết luận: Năng lượng của tụ điện cũng chính là năng lượng điện trường trong tụ điện.</w:t>
            </w:r>
          </w:p>
          <w:p w14:paraId="224BAE7D" w14:textId="77777777" w:rsidR="000D28DD" w:rsidRPr="000D28DD" w:rsidRDefault="000D28DD" w:rsidP="000D28DD">
            <w:pPr>
              <w:spacing w:line="240" w:lineRule="atLeast"/>
              <w:jc w:val="both"/>
              <w:rPr>
                <w:rFonts w:asciiTheme="majorHAnsi" w:hAnsiTheme="majorHAnsi" w:cstheme="majorHAnsi"/>
                <w:bCs/>
                <w:iCs/>
              </w:rPr>
            </w:pPr>
            <w:r w:rsidRPr="000D28DD">
              <w:rPr>
                <w:rFonts w:asciiTheme="majorHAnsi" w:hAnsiTheme="majorHAnsi" w:cstheme="majorHAnsi"/>
                <w:bCs/>
                <w:iCs/>
              </w:rPr>
              <w:t>- GV: Yêu cầu HS HĐN thực hiện PHT số 3.</w:t>
            </w:r>
          </w:p>
          <w:p w14:paraId="4C71AA81" w14:textId="77777777" w:rsidR="000D28DD" w:rsidRPr="000D28DD" w:rsidRDefault="000D28DD" w:rsidP="000D28DD">
            <w:pPr>
              <w:spacing w:line="240" w:lineRule="atLeast"/>
              <w:jc w:val="both"/>
              <w:rPr>
                <w:rFonts w:asciiTheme="majorHAnsi" w:hAnsiTheme="majorHAnsi" w:cstheme="majorHAnsi"/>
                <w:bCs/>
                <w:iCs/>
              </w:rPr>
            </w:pPr>
            <w:r w:rsidRPr="000D28DD">
              <w:rPr>
                <w:rFonts w:asciiTheme="majorHAnsi" w:hAnsiTheme="majorHAnsi" w:cstheme="majorHAnsi"/>
                <w:b/>
                <w:color w:val="000000"/>
              </w:rPr>
              <w:t>Bước 2: HS thực hiện nhiệm vụ học tập</w:t>
            </w:r>
          </w:p>
          <w:p w14:paraId="3FA70070"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hAnsiTheme="majorHAnsi" w:cstheme="majorHAnsi"/>
              </w:rPr>
              <w:t xml:space="preserve">- HS:  </w:t>
            </w:r>
            <w:r w:rsidRPr="000D28DD">
              <w:rPr>
                <w:rFonts w:asciiTheme="majorHAnsi" w:hAnsiTheme="majorHAnsi" w:cstheme="majorHAnsi"/>
                <w:bCs/>
                <w:iCs/>
              </w:rPr>
              <w:t>xây dựng biểu thức tính năng lượng của tụ điện theo hướng dẫn của GV.</w:t>
            </w:r>
          </w:p>
          <w:p w14:paraId="04C89FE8"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rPr>
              <w:t>- HS: trả lời câu hỏi PHT số 3.</w:t>
            </w:r>
            <w:r w:rsidRPr="000D28DD">
              <w:rPr>
                <w:rFonts w:asciiTheme="majorHAnsi" w:hAnsiTheme="majorHAnsi" w:cstheme="majorHAnsi"/>
                <w:b/>
                <w:color w:val="000000"/>
              </w:rPr>
              <w:t>Bước 3: Báo cáo kết quả hoạt động và thảo luận</w:t>
            </w:r>
          </w:p>
          <w:p w14:paraId="1FAB4B3E" w14:textId="77777777" w:rsidR="000D28DD" w:rsidRPr="000D28DD" w:rsidRDefault="000D28DD" w:rsidP="000D28DD">
            <w:pPr>
              <w:jc w:val="both"/>
              <w:rPr>
                <w:rFonts w:asciiTheme="majorHAnsi" w:eastAsia="Calibri" w:hAnsiTheme="majorHAnsi" w:cstheme="majorHAnsi"/>
                <w:lang w:val="pt-BR"/>
              </w:rPr>
            </w:pPr>
            <w:r w:rsidRPr="000D28DD">
              <w:rPr>
                <w:rFonts w:asciiTheme="majorHAnsi" w:eastAsia="Calibri" w:hAnsiTheme="majorHAnsi" w:cstheme="majorHAnsi"/>
                <w:lang w:val="pt-BR"/>
              </w:rPr>
              <w:t>- HS báo cáo kết quả đã thảo luận. Đại điện 1 nhóm trình bày, các nhóm lắng nghe, nhận xét, bổ sung.</w:t>
            </w:r>
          </w:p>
          <w:p w14:paraId="097259B3"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02E7E925"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Trong quá trình hoạt động nhóm, GV quan sát học sinh tự học, thảo luận, trợ giúp kịp thời khi các em cần hỗ trợ. Ghi nhận kết quả làm việc của cá nhân hoặc nhóm học sinh.</w:t>
            </w:r>
          </w:p>
          <w:p w14:paraId="15E7DE00" w14:textId="77777777" w:rsidR="000D28DD" w:rsidRPr="000D28DD" w:rsidRDefault="000D28DD" w:rsidP="000D28DD">
            <w:pPr>
              <w:jc w:val="both"/>
              <w:rPr>
                <w:rFonts w:asciiTheme="majorHAnsi" w:eastAsia="Calibri" w:hAnsiTheme="majorHAnsi" w:cstheme="majorHAnsi"/>
                <w:color w:val="000000"/>
                <w:lang w:val="pt-BR"/>
              </w:rPr>
            </w:pPr>
            <w:r w:rsidRPr="000D28DD">
              <w:rPr>
                <w:rFonts w:asciiTheme="majorHAnsi" w:hAnsiTheme="majorHAnsi" w:cstheme="majorHAnsi"/>
                <w:color w:val="000000"/>
              </w:rPr>
              <w:t>- Tổ chức cho các nhóm báo cáo kết quả và thảo luận để hoàn thành nhiệm vụ học tập.</w:t>
            </w:r>
          </w:p>
          <w:p w14:paraId="7B3C6A42"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bCs/>
              </w:rPr>
              <w:t>- Giáo viên tổng kết đ</w:t>
            </w:r>
            <w:r w:rsidRPr="000D28DD">
              <w:rPr>
                <w:rFonts w:asciiTheme="majorHAnsi" w:hAnsiTheme="majorHAnsi" w:cstheme="majorHAnsi"/>
                <w:iCs/>
              </w:rPr>
              <w:t>ánh giá kết quả thực hiện nhiệm vụ học tập của học sinh.</w:t>
            </w:r>
          </w:p>
        </w:tc>
        <w:tc>
          <w:tcPr>
            <w:tcW w:w="4536" w:type="dxa"/>
            <w:shd w:val="clear" w:color="auto" w:fill="auto"/>
          </w:tcPr>
          <w:p w14:paraId="57C56906"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
                <w:bCs/>
                <w:iCs/>
              </w:rPr>
              <w:t>III. NĂNG LƯỢNG CỦA TỤ ĐIỆN</w:t>
            </w:r>
          </w:p>
          <w:p w14:paraId="4B5AFF8B"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Khi tụ được tích điện, hai bản của tụ điện tích điện trái dấu nhau nên hình thành một điện trường hướng từ bản dương sang bản âm của tụ. Điện trường này có khả năng sinh ra năng lượng (thế năng) nên được gọi là năng lượng điện trường của tụ.</w:t>
            </w:r>
          </w:p>
          <w:p w14:paraId="7D0A54B4" w14:textId="77777777" w:rsidR="000D28DD" w:rsidRPr="000D28DD" w:rsidRDefault="000D28DD" w:rsidP="000D28DD">
            <w:pPr>
              <w:tabs>
                <w:tab w:val="left" w:pos="342"/>
              </w:tabs>
              <w:jc w:val="both"/>
              <w:rPr>
                <w:rFonts w:asciiTheme="majorHAnsi" w:hAnsiTheme="majorHAnsi" w:cstheme="majorHAnsi"/>
                <w:b/>
                <w:bCs/>
                <w:iCs/>
              </w:rPr>
            </w:pPr>
            <w:r w:rsidRPr="000D28DD">
              <w:rPr>
                <w:rFonts w:asciiTheme="majorHAnsi" w:hAnsiTheme="majorHAnsi" w:cstheme="majorHAnsi"/>
                <w:bCs/>
                <w:iCs/>
              </w:rPr>
              <w:t xml:space="preserve">- BT: </w:t>
            </w:r>
            <w:r w:rsidRPr="000D28DD">
              <w:rPr>
                <w:rFonts w:asciiTheme="majorHAnsi" w:hAnsiTheme="majorHAnsi" w:cstheme="majorHAnsi"/>
                <w:bCs/>
                <w:iCs/>
                <w:position w:val="-24"/>
              </w:rPr>
              <w:object w:dxaOrig="2280" w:dyaOrig="660" w14:anchorId="5C3D0FF9">
                <v:shape id="_x0000_i1321" type="#_x0000_t75" style="width:114pt;height:33pt" o:ole="">
                  <v:imagedata r:id="rId30" o:title=""/>
                </v:shape>
                <o:OLEObject Type="Embed" ProgID="Equation.DSMT4" ShapeID="_x0000_i1321" DrawAspect="Content" ObjectID="_1771178161" r:id="rId31"/>
              </w:object>
            </w:r>
          </w:p>
          <w:p w14:paraId="10607C19" w14:textId="77777777" w:rsidR="000D28DD" w:rsidRPr="000D28DD" w:rsidRDefault="000D28DD" w:rsidP="000D28DD">
            <w:pPr>
              <w:tabs>
                <w:tab w:val="left" w:pos="342"/>
              </w:tabs>
              <w:jc w:val="both"/>
              <w:rPr>
                <w:rFonts w:asciiTheme="majorHAnsi" w:hAnsiTheme="majorHAnsi" w:cstheme="majorHAnsi"/>
              </w:rPr>
            </w:pPr>
          </w:p>
        </w:tc>
      </w:tr>
    </w:tbl>
    <w:p w14:paraId="7D3AFB46" w14:textId="77777777" w:rsidR="000D28DD" w:rsidRPr="000D28DD" w:rsidRDefault="000D28DD" w:rsidP="000D28DD">
      <w:pPr>
        <w:tabs>
          <w:tab w:val="left" w:pos="342"/>
        </w:tabs>
        <w:jc w:val="both"/>
        <w:rPr>
          <w:rFonts w:asciiTheme="majorHAnsi" w:hAnsiTheme="majorHAnsi" w:cstheme="majorHAnsi"/>
          <w:bCs/>
          <w:iCs/>
        </w:rPr>
      </w:pPr>
    </w:p>
    <w:p w14:paraId="5AC69567" w14:textId="77777777" w:rsidR="000D28DD" w:rsidRPr="000D28DD" w:rsidRDefault="000D28DD" w:rsidP="000D28DD">
      <w:pPr>
        <w:tabs>
          <w:tab w:val="left" w:pos="342"/>
        </w:tabs>
        <w:jc w:val="both"/>
        <w:rPr>
          <w:rFonts w:asciiTheme="majorHAnsi" w:hAnsiTheme="majorHAnsi" w:cstheme="majorHAnsi"/>
        </w:rPr>
      </w:pPr>
      <w:r w:rsidRPr="000D28DD">
        <w:rPr>
          <w:rFonts w:asciiTheme="majorHAnsi" w:eastAsia="VNI-Times" w:hAnsiTheme="majorHAnsi" w:cstheme="majorHAnsi"/>
          <w:b/>
          <w:iCs/>
          <w:lang w:val="nl-NL"/>
        </w:rPr>
        <w:t xml:space="preserve">Hoạt động 4. </w:t>
      </w:r>
      <w:r w:rsidRPr="000D28DD">
        <w:rPr>
          <w:rFonts w:asciiTheme="majorHAnsi" w:hAnsiTheme="majorHAnsi" w:cstheme="majorHAnsi"/>
          <w:b/>
        </w:rPr>
        <w:t>Tìm hiểu một số ứng dụng của tụ điện trong đời sống.</w:t>
      </w:r>
    </w:p>
    <w:p w14:paraId="0F5E7CB1" w14:textId="77777777" w:rsidR="000D28DD" w:rsidRPr="000D28DD" w:rsidRDefault="000D28DD" w:rsidP="000D28DD">
      <w:pPr>
        <w:pStyle w:val="NormalWeb"/>
        <w:spacing w:before="0" w:beforeAutospacing="0" w:after="0" w:afterAutospacing="0"/>
        <w:jc w:val="both"/>
        <w:rPr>
          <w:rFonts w:asciiTheme="majorHAnsi" w:hAnsiTheme="majorHAnsi" w:cstheme="majorHAnsi"/>
        </w:rPr>
      </w:pPr>
      <w:r w:rsidRPr="000D28DD">
        <w:rPr>
          <w:rFonts w:asciiTheme="majorHAnsi" w:hAnsiTheme="majorHAnsi" w:cstheme="majorHAnsi"/>
          <w:b/>
          <w:lang w:val="pt-BR"/>
        </w:rPr>
        <w:t>a.</w:t>
      </w:r>
      <w:r w:rsidRPr="000D28DD">
        <w:rPr>
          <w:rFonts w:asciiTheme="majorHAnsi" w:hAnsiTheme="majorHAnsi" w:cstheme="majorHAnsi"/>
          <w:b/>
        </w:rPr>
        <w:t xml:space="preserve"> Mục tiêu:</w:t>
      </w:r>
      <w:r w:rsidRPr="000D28DD">
        <w:rPr>
          <w:rFonts w:asciiTheme="majorHAnsi" w:hAnsiTheme="majorHAnsi" w:cstheme="majorHAnsi"/>
        </w:rPr>
        <w:t xml:space="preserve">  Nắm được biểu thức tính năng lượng của tụ điện.</w:t>
      </w:r>
    </w:p>
    <w:p w14:paraId="36E257D6" w14:textId="77777777" w:rsidR="000D28DD" w:rsidRPr="000D28DD" w:rsidRDefault="000D28DD" w:rsidP="000D28DD">
      <w:pPr>
        <w:tabs>
          <w:tab w:val="left" w:pos="342"/>
        </w:tabs>
        <w:jc w:val="both"/>
        <w:rPr>
          <w:rFonts w:asciiTheme="majorHAnsi" w:eastAsia="VNI-Times" w:hAnsiTheme="majorHAnsi" w:cstheme="majorHAnsi"/>
          <w:color w:val="000000"/>
        </w:rPr>
      </w:pPr>
      <w:r w:rsidRPr="000D28DD">
        <w:rPr>
          <w:rFonts w:asciiTheme="majorHAnsi" w:eastAsia="VNI-Times" w:hAnsiTheme="majorHAnsi" w:cstheme="majorHAnsi"/>
          <w:b/>
          <w:color w:val="000000"/>
        </w:rPr>
        <w:t>b. Nội dung:</w:t>
      </w:r>
      <w:r w:rsidRPr="000D28DD">
        <w:rPr>
          <w:rFonts w:asciiTheme="majorHAnsi" w:eastAsia="VNI-Times" w:hAnsiTheme="majorHAnsi" w:cstheme="majorHAnsi"/>
          <w:color w:val="000000"/>
        </w:rPr>
        <w:t xml:space="preserve"> </w:t>
      </w:r>
      <w:r w:rsidRPr="000D28DD">
        <w:rPr>
          <w:rFonts w:asciiTheme="majorHAnsi" w:hAnsiTheme="majorHAnsi" w:cstheme="majorHAnsi"/>
          <w:bCs/>
        </w:rPr>
        <w:t>Học sinh thực hiện nhiệm vụ theo nhóm hoàn thành yêu cầu dựa trên gợi ý của giáo viên</w:t>
      </w:r>
    </w:p>
    <w:p w14:paraId="245075CD" w14:textId="77777777" w:rsidR="000D28DD" w:rsidRPr="000D28DD" w:rsidRDefault="000D28DD" w:rsidP="000D28DD">
      <w:pPr>
        <w:jc w:val="both"/>
        <w:rPr>
          <w:rFonts w:asciiTheme="majorHAnsi" w:eastAsia="VNI-Times" w:hAnsiTheme="majorHAnsi" w:cstheme="majorHAnsi"/>
          <w:color w:val="000000"/>
        </w:rPr>
      </w:pPr>
      <w:r w:rsidRPr="000D28DD">
        <w:rPr>
          <w:rFonts w:asciiTheme="majorHAnsi" w:eastAsia="VNI-Times" w:hAnsiTheme="majorHAnsi" w:cstheme="majorHAnsi"/>
          <w:b/>
        </w:rPr>
        <w:t>c. Sản phẩm:</w:t>
      </w:r>
      <w:r w:rsidRPr="000D28DD">
        <w:rPr>
          <w:rFonts w:asciiTheme="majorHAnsi" w:eastAsia="VNI-Times" w:hAnsiTheme="majorHAnsi" w:cstheme="majorHAnsi"/>
        </w:rPr>
        <w:t xml:space="preserve">  </w:t>
      </w:r>
      <w:r w:rsidRPr="000D28DD">
        <w:rPr>
          <w:rFonts w:asciiTheme="majorHAnsi" w:eastAsia="VNI-Times" w:hAnsiTheme="majorHAnsi" w:cstheme="majorHAnsi"/>
          <w:color w:val="000000"/>
        </w:rPr>
        <w:t>HS hoàn thành tìm hiểu kiến thức</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2"/>
      </w:tblGrid>
      <w:tr w:rsidR="000D28DD" w:rsidRPr="000D28DD" w14:paraId="705F3050" w14:textId="77777777" w:rsidTr="00046099">
        <w:tc>
          <w:tcPr>
            <w:tcW w:w="9072" w:type="dxa"/>
            <w:shd w:val="clear" w:color="auto" w:fill="auto"/>
          </w:tcPr>
          <w:p w14:paraId="3DC3F0C5"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BÁO CÁO</w:t>
            </w:r>
          </w:p>
          <w:p w14:paraId="20F8915B"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Một số ứng dụng của tụ điện trong cuộc sống</w:t>
            </w:r>
          </w:p>
          <w:p w14:paraId="7AED1716"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p>
          <w:p w14:paraId="749BAEAF"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Họ tên: …………………..    Lớp: …………….</w:t>
            </w:r>
          </w:p>
          <w:p w14:paraId="13896DFB"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b/>
                <w:color w:val="000000"/>
                <w:kern w:val="24"/>
              </w:rPr>
            </w:pPr>
          </w:p>
          <w:p w14:paraId="1A4CFA25"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1. Thống kê, phân loại tụ điện đã sưu tầm được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
              <w:gridCol w:w="2332"/>
              <w:gridCol w:w="1468"/>
              <w:gridCol w:w="1470"/>
              <w:gridCol w:w="1469"/>
              <w:gridCol w:w="1339"/>
            </w:tblGrid>
            <w:tr w:rsidR="000D28DD" w:rsidRPr="000D28DD" w14:paraId="25531A5B" w14:textId="77777777" w:rsidTr="00046099">
              <w:trPr>
                <w:jc w:val="center"/>
              </w:trPr>
              <w:tc>
                <w:tcPr>
                  <w:tcW w:w="747" w:type="dxa"/>
                  <w:shd w:val="clear" w:color="auto" w:fill="auto"/>
                </w:tcPr>
                <w:p w14:paraId="16252D9E"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STT</w:t>
                  </w:r>
                </w:p>
              </w:tc>
              <w:tc>
                <w:tcPr>
                  <w:tcW w:w="2332" w:type="dxa"/>
                  <w:shd w:val="clear" w:color="auto" w:fill="auto"/>
                </w:tcPr>
                <w:p w14:paraId="2B53C783"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Điện dung - điện áp</w:t>
                  </w:r>
                </w:p>
              </w:tc>
              <w:tc>
                <w:tcPr>
                  <w:tcW w:w="1468" w:type="dxa"/>
                  <w:shd w:val="clear" w:color="auto" w:fill="auto"/>
                </w:tcPr>
                <w:p w14:paraId="4819C082"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Hình dạng</w:t>
                  </w:r>
                </w:p>
              </w:tc>
              <w:tc>
                <w:tcPr>
                  <w:tcW w:w="1470" w:type="dxa"/>
                  <w:shd w:val="clear" w:color="auto" w:fill="auto"/>
                </w:tcPr>
                <w:p w14:paraId="1EFB25DA"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Thiết bị sử dụng</w:t>
                  </w:r>
                </w:p>
              </w:tc>
              <w:tc>
                <w:tcPr>
                  <w:tcW w:w="1469" w:type="dxa"/>
                  <w:shd w:val="clear" w:color="auto" w:fill="auto"/>
                </w:tcPr>
                <w:p w14:paraId="23E7E1E1"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Mục đích sử dụng</w:t>
                  </w:r>
                </w:p>
              </w:tc>
              <w:tc>
                <w:tcPr>
                  <w:tcW w:w="1339" w:type="dxa"/>
                  <w:shd w:val="clear" w:color="auto" w:fill="auto"/>
                </w:tcPr>
                <w:p w14:paraId="11D14BBC"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Ghi chú</w:t>
                  </w:r>
                </w:p>
              </w:tc>
            </w:tr>
            <w:tr w:rsidR="000D28DD" w:rsidRPr="000D28DD" w14:paraId="592C6A64" w14:textId="77777777" w:rsidTr="00046099">
              <w:trPr>
                <w:jc w:val="center"/>
              </w:trPr>
              <w:tc>
                <w:tcPr>
                  <w:tcW w:w="747" w:type="dxa"/>
                  <w:shd w:val="clear" w:color="auto" w:fill="auto"/>
                </w:tcPr>
                <w:p w14:paraId="0026CB3C"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1</w:t>
                  </w:r>
                </w:p>
              </w:tc>
              <w:tc>
                <w:tcPr>
                  <w:tcW w:w="2332" w:type="dxa"/>
                  <w:shd w:val="clear" w:color="auto" w:fill="auto"/>
                </w:tcPr>
                <w:p w14:paraId="6B4F7CC9"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8" w:type="dxa"/>
                  <w:shd w:val="clear" w:color="auto" w:fill="auto"/>
                </w:tcPr>
                <w:p w14:paraId="63730981"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70" w:type="dxa"/>
                  <w:shd w:val="clear" w:color="auto" w:fill="auto"/>
                </w:tcPr>
                <w:p w14:paraId="4F408409"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9" w:type="dxa"/>
                  <w:shd w:val="clear" w:color="auto" w:fill="auto"/>
                </w:tcPr>
                <w:p w14:paraId="791635DE"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339" w:type="dxa"/>
                  <w:shd w:val="clear" w:color="auto" w:fill="auto"/>
                </w:tcPr>
                <w:p w14:paraId="641D755D"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r>
            <w:tr w:rsidR="000D28DD" w:rsidRPr="000D28DD" w14:paraId="179013EE" w14:textId="77777777" w:rsidTr="00046099">
              <w:trPr>
                <w:jc w:val="center"/>
              </w:trPr>
              <w:tc>
                <w:tcPr>
                  <w:tcW w:w="747" w:type="dxa"/>
                  <w:shd w:val="clear" w:color="auto" w:fill="auto"/>
                </w:tcPr>
                <w:p w14:paraId="17FA76F7"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2</w:t>
                  </w:r>
                </w:p>
              </w:tc>
              <w:tc>
                <w:tcPr>
                  <w:tcW w:w="2332" w:type="dxa"/>
                  <w:shd w:val="clear" w:color="auto" w:fill="auto"/>
                </w:tcPr>
                <w:p w14:paraId="7EB2A623"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8" w:type="dxa"/>
                  <w:shd w:val="clear" w:color="auto" w:fill="auto"/>
                </w:tcPr>
                <w:p w14:paraId="269C86B3"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70" w:type="dxa"/>
                  <w:shd w:val="clear" w:color="auto" w:fill="auto"/>
                </w:tcPr>
                <w:p w14:paraId="5DE84FC7"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9" w:type="dxa"/>
                  <w:shd w:val="clear" w:color="auto" w:fill="auto"/>
                </w:tcPr>
                <w:p w14:paraId="34495B76"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339" w:type="dxa"/>
                  <w:shd w:val="clear" w:color="auto" w:fill="auto"/>
                </w:tcPr>
                <w:p w14:paraId="7D46935B"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r>
            <w:tr w:rsidR="000D28DD" w:rsidRPr="000D28DD" w14:paraId="6B51D521" w14:textId="77777777" w:rsidTr="00046099">
              <w:trPr>
                <w:jc w:val="center"/>
              </w:trPr>
              <w:tc>
                <w:tcPr>
                  <w:tcW w:w="747" w:type="dxa"/>
                  <w:shd w:val="clear" w:color="auto" w:fill="auto"/>
                </w:tcPr>
                <w:p w14:paraId="0D594D55"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3</w:t>
                  </w:r>
                </w:p>
              </w:tc>
              <w:tc>
                <w:tcPr>
                  <w:tcW w:w="2332" w:type="dxa"/>
                  <w:shd w:val="clear" w:color="auto" w:fill="auto"/>
                </w:tcPr>
                <w:p w14:paraId="35F86E60"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8" w:type="dxa"/>
                  <w:shd w:val="clear" w:color="auto" w:fill="auto"/>
                </w:tcPr>
                <w:p w14:paraId="16AF3112"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70" w:type="dxa"/>
                  <w:shd w:val="clear" w:color="auto" w:fill="auto"/>
                </w:tcPr>
                <w:p w14:paraId="59FA2AFF"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9" w:type="dxa"/>
                  <w:shd w:val="clear" w:color="auto" w:fill="auto"/>
                </w:tcPr>
                <w:p w14:paraId="6D505FF6"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339" w:type="dxa"/>
                  <w:shd w:val="clear" w:color="auto" w:fill="auto"/>
                </w:tcPr>
                <w:p w14:paraId="3F7E4CB7"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r>
            <w:tr w:rsidR="000D28DD" w:rsidRPr="000D28DD" w14:paraId="2D84AF7B" w14:textId="77777777" w:rsidTr="00046099">
              <w:trPr>
                <w:jc w:val="center"/>
              </w:trPr>
              <w:tc>
                <w:tcPr>
                  <w:tcW w:w="747" w:type="dxa"/>
                  <w:shd w:val="clear" w:color="auto" w:fill="auto"/>
                </w:tcPr>
                <w:p w14:paraId="3D6A4C39"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w:t>
                  </w:r>
                </w:p>
              </w:tc>
              <w:tc>
                <w:tcPr>
                  <w:tcW w:w="2332" w:type="dxa"/>
                  <w:shd w:val="clear" w:color="auto" w:fill="auto"/>
                </w:tcPr>
                <w:p w14:paraId="31FAFCA7"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8" w:type="dxa"/>
                  <w:shd w:val="clear" w:color="auto" w:fill="auto"/>
                </w:tcPr>
                <w:p w14:paraId="04BB5343"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70" w:type="dxa"/>
                  <w:shd w:val="clear" w:color="auto" w:fill="auto"/>
                </w:tcPr>
                <w:p w14:paraId="2175D47C"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469" w:type="dxa"/>
                  <w:shd w:val="clear" w:color="auto" w:fill="auto"/>
                </w:tcPr>
                <w:p w14:paraId="406553CA"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c>
                <w:tcPr>
                  <w:tcW w:w="1339" w:type="dxa"/>
                  <w:shd w:val="clear" w:color="auto" w:fill="auto"/>
                </w:tcPr>
                <w:p w14:paraId="0A4C55CF"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tc>
            </w:tr>
          </w:tbl>
          <w:p w14:paraId="564CCDE2"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2. Kết luận về ứng dụng của tụ điện trong cuộc sống</w:t>
            </w:r>
          </w:p>
          <w:p w14:paraId="5B834CE3"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r w:rsidRPr="000D28DD">
              <w:rPr>
                <w:rFonts w:asciiTheme="majorHAnsi" w:hAnsiTheme="majorHAnsi" w:cstheme="majorHAnsi"/>
                <w:color w:val="000000"/>
                <w:kern w:val="24"/>
              </w:rPr>
              <w:t>…………………………………………………………………………………..…………………………………………………………………………………………………………….</w:t>
            </w:r>
          </w:p>
          <w:p w14:paraId="57298EFC"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rPr>
            </w:pPr>
          </w:p>
        </w:tc>
      </w:tr>
    </w:tbl>
    <w:p w14:paraId="0ECD53F1" w14:textId="77777777" w:rsidR="000D28DD" w:rsidRPr="000D28DD" w:rsidRDefault="000D28DD" w:rsidP="000D28DD">
      <w:pPr>
        <w:jc w:val="both"/>
        <w:rPr>
          <w:rFonts w:asciiTheme="majorHAnsi" w:eastAsia="VNI-Times" w:hAnsiTheme="majorHAnsi" w:cstheme="majorHAnsi"/>
          <w:color w:val="000000"/>
        </w:rPr>
      </w:pPr>
    </w:p>
    <w:p w14:paraId="761A0729" w14:textId="77777777" w:rsidR="000D28DD" w:rsidRPr="000D28DD" w:rsidRDefault="000D28DD" w:rsidP="000D28DD">
      <w:pPr>
        <w:jc w:val="both"/>
        <w:rPr>
          <w:rFonts w:asciiTheme="majorHAnsi" w:eastAsia="VNI-Times" w:hAnsiTheme="majorHAnsi" w:cstheme="majorHAnsi"/>
          <w:b/>
        </w:rPr>
      </w:pPr>
      <w:r w:rsidRPr="000D28DD">
        <w:rPr>
          <w:rFonts w:asciiTheme="majorHAnsi" w:eastAsia="VNI-Times" w:hAnsiTheme="majorHAnsi" w:cstheme="majorHAnsi"/>
          <w:b/>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36"/>
      </w:tblGrid>
      <w:tr w:rsidR="000D28DD" w:rsidRPr="000D28DD" w14:paraId="4A70D4B2" w14:textId="77777777" w:rsidTr="00046099">
        <w:trPr>
          <w:trHeight w:val="124"/>
        </w:trPr>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5F919C17"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HOẠT ĐỘNG CỦA GV - HS</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701E0348" w14:textId="77777777" w:rsidR="000D28DD" w:rsidRPr="000D28DD" w:rsidRDefault="000D28DD" w:rsidP="000D28DD">
            <w:pPr>
              <w:spacing w:line="240" w:lineRule="atLeast"/>
              <w:jc w:val="center"/>
              <w:rPr>
                <w:rFonts w:asciiTheme="majorHAnsi" w:hAnsiTheme="majorHAnsi" w:cstheme="majorHAnsi"/>
                <w:b/>
                <w:color w:val="000000"/>
              </w:rPr>
            </w:pPr>
            <w:r w:rsidRPr="000D28DD">
              <w:rPr>
                <w:rFonts w:asciiTheme="majorHAnsi" w:hAnsiTheme="majorHAnsi" w:cstheme="majorHAnsi"/>
                <w:b/>
                <w:color w:val="000000"/>
              </w:rPr>
              <w:t>DỰ KIẾN SẢN PHẨM</w:t>
            </w:r>
          </w:p>
        </w:tc>
      </w:tr>
      <w:tr w:rsidR="000D28DD" w:rsidRPr="000D28DD" w14:paraId="346DE8D5" w14:textId="77777777" w:rsidTr="00046099">
        <w:tc>
          <w:tcPr>
            <w:tcW w:w="4536" w:type="dxa"/>
            <w:shd w:val="clear" w:color="auto" w:fill="auto"/>
          </w:tcPr>
          <w:p w14:paraId="659C8E19"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1: GV chuyển giao nhiệm vụ học tập</w:t>
            </w:r>
          </w:p>
          <w:p w14:paraId="42044254" w14:textId="77777777" w:rsidR="000D28DD" w:rsidRPr="000D28DD" w:rsidRDefault="000D28DD" w:rsidP="000D28DD">
            <w:pPr>
              <w:spacing w:line="240" w:lineRule="atLeast"/>
              <w:jc w:val="both"/>
              <w:rPr>
                <w:rFonts w:asciiTheme="majorHAnsi" w:hAnsiTheme="majorHAnsi" w:cstheme="majorHAnsi"/>
                <w:shd w:val="clear" w:color="auto" w:fill="FFFFFF"/>
              </w:rPr>
            </w:pPr>
            <w:r w:rsidRPr="000D28DD">
              <w:rPr>
                <w:rFonts w:asciiTheme="majorHAnsi" w:hAnsiTheme="majorHAnsi" w:cstheme="majorHAnsi"/>
                <w:shd w:val="clear" w:color="auto" w:fill="FFFFFF"/>
              </w:rPr>
              <w:t xml:space="preserve">- Nhiệm vụ giao về nhà sau khi kết thúc tiết 1: Các em hãy sử dụng sách báo, internet… </w:t>
            </w:r>
            <w:r w:rsidRPr="000D28DD">
              <w:rPr>
                <w:rFonts w:asciiTheme="majorHAnsi" w:hAnsiTheme="majorHAnsi" w:cstheme="majorHAnsi"/>
                <w:shd w:val="clear" w:color="auto" w:fill="FFFFFF"/>
              </w:rPr>
              <w:lastRenderedPageBreak/>
              <w:t>tìm hiểu, sưu tập một số tụ điện thông dụng và xây dựng báo cáo theo mẫu.</w:t>
            </w:r>
          </w:p>
          <w:p w14:paraId="387163E9"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b/>
                <w:color w:val="000000"/>
              </w:rPr>
              <w:t>Bước 2: HS thực hiện nhiệm vụ học tập</w:t>
            </w:r>
          </w:p>
          <w:p w14:paraId="7112C1DA" w14:textId="77777777" w:rsidR="000D28DD" w:rsidRPr="000D28DD" w:rsidRDefault="000D28DD" w:rsidP="000D28DD">
            <w:pPr>
              <w:jc w:val="both"/>
              <w:rPr>
                <w:rFonts w:asciiTheme="majorHAnsi" w:hAnsiTheme="majorHAnsi" w:cstheme="majorHAnsi"/>
                <w:lang w:val="de-DE"/>
              </w:rPr>
            </w:pPr>
            <w:r w:rsidRPr="000D28DD">
              <w:rPr>
                <w:rFonts w:asciiTheme="majorHAnsi" w:hAnsiTheme="majorHAnsi" w:cstheme="majorHAnsi"/>
              </w:rPr>
              <w:t xml:space="preserve"> - HS: Tìm kiếm thông tin trên internet, sách báo…</w:t>
            </w:r>
          </w:p>
          <w:p w14:paraId="77A3AAB9"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3: Báo cáo kết quả hoạt động và thảo luận</w:t>
            </w:r>
          </w:p>
          <w:p w14:paraId="5CD97603" w14:textId="77777777" w:rsidR="000D28DD" w:rsidRPr="000D28DD" w:rsidRDefault="000D28DD" w:rsidP="000D28DD">
            <w:pPr>
              <w:jc w:val="both"/>
              <w:rPr>
                <w:rFonts w:asciiTheme="majorHAnsi" w:eastAsia="Calibri" w:hAnsiTheme="majorHAnsi" w:cstheme="majorHAnsi"/>
                <w:lang w:val="pt-BR"/>
              </w:rPr>
            </w:pPr>
            <w:r w:rsidRPr="000D28DD">
              <w:rPr>
                <w:rFonts w:asciiTheme="majorHAnsi" w:eastAsia="Calibri" w:hAnsiTheme="majorHAnsi" w:cstheme="majorHAnsi"/>
                <w:lang w:val="pt-BR"/>
              </w:rPr>
              <w:t>- HS báo cáo kết quả đã thảo luận. Đại điện 1 nhóm trình bày, các nhóm lắng nghe, nhận xét, bổ sung.</w:t>
            </w:r>
          </w:p>
          <w:p w14:paraId="1D914635"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693F0F0E"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color w:val="000000"/>
              </w:rPr>
              <w:t>- Trong quá trình hoạt động nhóm, GV quan sát học sinh tự học, thảo luận, trợ giúp kịp thời khi các em cần hỗ trợ. Ghi nhận kết quả làm việc của cá nhân hoặc nhóm học sinh.</w:t>
            </w:r>
          </w:p>
          <w:p w14:paraId="333187F2" w14:textId="77777777" w:rsidR="000D28DD" w:rsidRPr="000D28DD" w:rsidRDefault="000D28DD" w:rsidP="000D28DD">
            <w:pPr>
              <w:jc w:val="both"/>
              <w:rPr>
                <w:rFonts w:asciiTheme="majorHAnsi" w:eastAsia="Calibri" w:hAnsiTheme="majorHAnsi" w:cstheme="majorHAnsi"/>
                <w:color w:val="000000"/>
                <w:lang w:val="pt-BR"/>
              </w:rPr>
            </w:pPr>
            <w:r w:rsidRPr="000D28DD">
              <w:rPr>
                <w:rFonts w:asciiTheme="majorHAnsi" w:hAnsiTheme="majorHAnsi" w:cstheme="majorHAnsi"/>
                <w:color w:val="000000"/>
              </w:rPr>
              <w:t>- Tổ chức cho các nhóm báo cáo kết quả và thảo luận để hoàn thành nhiệm vụ học tập.</w:t>
            </w:r>
          </w:p>
          <w:p w14:paraId="0E390C0F"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bCs/>
              </w:rPr>
              <w:t>- Giáo viên tổng kết đ</w:t>
            </w:r>
            <w:r w:rsidRPr="000D28DD">
              <w:rPr>
                <w:rFonts w:asciiTheme="majorHAnsi" w:hAnsiTheme="majorHAnsi" w:cstheme="majorHAnsi"/>
                <w:iCs/>
              </w:rPr>
              <w:t>ánh giá kết quả thực hiện nhiệm vụ học tập của học sinh.</w:t>
            </w:r>
          </w:p>
        </w:tc>
        <w:tc>
          <w:tcPr>
            <w:tcW w:w="4536" w:type="dxa"/>
            <w:shd w:val="clear" w:color="auto" w:fill="auto"/>
          </w:tcPr>
          <w:p w14:paraId="3D905751" w14:textId="77777777" w:rsidR="000D28DD" w:rsidRPr="000D28DD" w:rsidRDefault="000D28DD" w:rsidP="000D28DD">
            <w:pPr>
              <w:tabs>
                <w:tab w:val="left" w:pos="342"/>
              </w:tabs>
              <w:contextualSpacing/>
              <w:jc w:val="both"/>
              <w:rPr>
                <w:rFonts w:asciiTheme="majorHAnsi" w:hAnsiTheme="majorHAnsi" w:cstheme="majorHAnsi"/>
                <w:b/>
                <w:bCs/>
              </w:rPr>
            </w:pPr>
            <w:r w:rsidRPr="000D28DD">
              <w:rPr>
                <w:rFonts w:asciiTheme="majorHAnsi" w:hAnsiTheme="majorHAnsi" w:cstheme="majorHAnsi"/>
                <w:b/>
                <w:bCs/>
              </w:rPr>
              <w:lastRenderedPageBreak/>
              <w:t>IV. MỘT SỐ ỨNG DỤNG CỦA TỤ ĐIỆN TRONG ĐỜI SỐNG</w:t>
            </w:r>
          </w:p>
          <w:p w14:paraId="65729D48"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t>- Thường được ứng dụng phổ biến và rộng rãi trong kỹ thuật điện và điện tử.</w:t>
            </w:r>
          </w:p>
          <w:p w14:paraId="7908D1B5"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lastRenderedPageBreak/>
              <w:t>- Ứng dụng trong hệ thống âm thanh xe hơi nhờ khả năng lưu trữ năng lượng cho bộ khuếch tán.</w:t>
            </w:r>
          </w:p>
          <w:p w14:paraId="626204F0"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t>- Dùng trong xây dựng các bộ phận kỹ thuật số cho máy tính nhị phân sử dụng các ống điện tử.</w:t>
            </w:r>
          </w:p>
          <w:p w14:paraId="65645283"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t>- Trong những lĩnh vực vực chế tạo đặc biệt về quân sự hoặc máy phát điện, thí nghiệm vật lý, vũ khí hạt nhân,…</w:t>
            </w:r>
          </w:p>
          <w:p w14:paraId="54BE57EF"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t>- Sử dụng trong việc áp dụng thành công nguồn cung cấp năng lượng, tích trữ năng lượng.</w:t>
            </w:r>
          </w:p>
          <w:p w14:paraId="25405EB1" w14:textId="77777777" w:rsidR="000D28DD" w:rsidRPr="000D28DD" w:rsidRDefault="000D28DD" w:rsidP="000D28DD">
            <w:pPr>
              <w:shd w:val="clear" w:color="auto" w:fill="FFFFFF"/>
              <w:contextualSpacing/>
              <w:jc w:val="both"/>
              <w:rPr>
                <w:rFonts w:asciiTheme="majorHAnsi" w:hAnsiTheme="majorHAnsi" w:cstheme="majorHAnsi"/>
                <w:color w:val="191919"/>
              </w:rPr>
            </w:pPr>
            <w:r w:rsidRPr="000D28DD">
              <w:rPr>
                <w:rFonts w:asciiTheme="majorHAnsi" w:hAnsiTheme="majorHAnsi" w:cstheme="majorHAnsi"/>
                <w:color w:val="191919"/>
              </w:rPr>
              <w:t>- Sử dụng trong vấn đề xử lý tín hiệu, khởi động động cơ, mạch điều chỉnh,…</w:t>
            </w:r>
          </w:p>
          <w:p w14:paraId="317D713C" w14:textId="77777777" w:rsidR="000D28DD" w:rsidRPr="000D28DD" w:rsidRDefault="000D28DD" w:rsidP="000D28DD">
            <w:pPr>
              <w:tabs>
                <w:tab w:val="left" w:pos="342"/>
              </w:tabs>
              <w:jc w:val="both"/>
              <w:rPr>
                <w:rFonts w:asciiTheme="majorHAnsi" w:hAnsiTheme="majorHAnsi" w:cstheme="majorHAnsi"/>
              </w:rPr>
            </w:pPr>
          </w:p>
        </w:tc>
      </w:tr>
    </w:tbl>
    <w:p w14:paraId="778A0BA4" w14:textId="77777777" w:rsidR="000D28DD" w:rsidRPr="000D28DD" w:rsidRDefault="000D28DD" w:rsidP="000D28DD">
      <w:pPr>
        <w:tabs>
          <w:tab w:val="left" w:pos="342"/>
        </w:tabs>
        <w:jc w:val="both"/>
        <w:rPr>
          <w:rFonts w:asciiTheme="majorHAnsi" w:hAnsiTheme="majorHAnsi" w:cstheme="majorHAnsi"/>
          <w:bCs/>
          <w:iCs/>
        </w:rPr>
      </w:pPr>
    </w:p>
    <w:p w14:paraId="05ED91BC" w14:textId="77777777" w:rsidR="000D28DD" w:rsidRPr="000D28DD" w:rsidRDefault="000D28DD" w:rsidP="000D28DD">
      <w:pPr>
        <w:spacing w:line="240" w:lineRule="atLeast"/>
        <w:jc w:val="both"/>
        <w:rPr>
          <w:rFonts w:asciiTheme="majorHAnsi" w:hAnsiTheme="majorHAnsi" w:cstheme="majorHAnsi"/>
          <w:b/>
        </w:rPr>
      </w:pPr>
      <w:r w:rsidRPr="000D28DD">
        <w:rPr>
          <w:rFonts w:asciiTheme="majorHAnsi" w:hAnsiTheme="majorHAnsi" w:cstheme="majorHAnsi"/>
          <w:b/>
        </w:rPr>
        <w:t>C. HOẠT ĐỘNG LUYỆN TẬP</w:t>
      </w:r>
    </w:p>
    <w:p w14:paraId="05FC9638" w14:textId="77777777" w:rsidR="000D28DD" w:rsidRPr="000D28DD" w:rsidRDefault="000D28DD" w:rsidP="000D28DD">
      <w:pPr>
        <w:tabs>
          <w:tab w:val="left" w:pos="567"/>
          <w:tab w:val="left" w:pos="1134"/>
        </w:tabs>
        <w:jc w:val="both"/>
        <w:rPr>
          <w:rFonts w:asciiTheme="majorHAnsi" w:hAnsiTheme="majorHAnsi" w:cstheme="majorHAnsi"/>
          <w:color w:val="000000"/>
          <w:shd w:val="clear" w:color="auto" w:fill="FFFFFF"/>
        </w:rPr>
      </w:pPr>
      <w:r w:rsidRPr="000D28DD">
        <w:rPr>
          <w:rFonts w:asciiTheme="majorHAnsi" w:hAnsiTheme="majorHAnsi" w:cstheme="majorHAnsi"/>
          <w:b/>
          <w:lang w:val="nl-NL"/>
        </w:rPr>
        <w:t>a. Mục tiêu :</w:t>
      </w:r>
      <w:r w:rsidRPr="000D28DD">
        <w:rPr>
          <w:rFonts w:asciiTheme="majorHAnsi" w:hAnsiTheme="majorHAnsi" w:cstheme="majorHAnsi"/>
          <w:lang w:val="nl-NL"/>
        </w:rPr>
        <w:t xml:space="preserve"> </w:t>
      </w:r>
      <w:r w:rsidRPr="000D28DD">
        <w:rPr>
          <w:rFonts w:asciiTheme="majorHAnsi" w:hAnsiTheme="majorHAnsi" w:cstheme="majorHAnsi"/>
          <w:color w:val="000000"/>
          <w:shd w:val="clear" w:color="auto" w:fill="FFFFFF"/>
        </w:rPr>
        <w:t>Hệ thống hóa kiến thức và vận dụng giải bài tập cơ bản về tụ điện.</w:t>
      </w:r>
    </w:p>
    <w:p w14:paraId="461B894E"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b/>
          <w:bCs/>
          <w:color w:val="000000"/>
        </w:rPr>
        <w:t>b. Nội dung:</w:t>
      </w:r>
    </w:p>
    <w:p w14:paraId="296F608F"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Học sinh tóm tắt kiến thức về tụ điện.</w:t>
      </w:r>
    </w:p>
    <w:p w14:paraId="30D82504" w14:textId="77777777" w:rsidR="000D28DD" w:rsidRPr="000D28DD" w:rsidRDefault="000D28DD" w:rsidP="000D28DD">
      <w:pPr>
        <w:pStyle w:val="NormalWeb"/>
        <w:spacing w:before="0" w:beforeAutospacing="0" w:after="0" w:afterAutospacing="0"/>
        <w:jc w:val="both"/>
        <w:rPr>
          <w:rFonts w:asciiTheme="majorHAnsi" w:hAnsiTheme="majorHAnsi" w:cstheme="majorHAnsi"/>
          <w:color w:val="000000"/>
        </w:rPr>
      </w:pPr>
      <w:r w:rsidRPr="000D28DD">
        <w:rPr>
          <w:rFonts w:asciiTheme="majorHAnsi" w:hAnsiTheme="majorHAnsi" w:cstheme="majorHAnsi"/>
          <w:color w:val="000000"/>
        </w:rPr>
        <w:t>- Học sinh làm việc nhóm, trả lời các câu hỏi và bài tập cơ bản về tụ điện.</w:t>
      </w:r>
    </w:p>
    <w:p w14:paraId="6F10E6D6" w14:textId="77777777" w:rsidR="000D28DD" w:rsidRPr="000D28DD" w:rsidRDefault="000D28DD" w:rsidP="000D28DD">
      <w:pPr>
        <w:jc w:val="both"/>
        <w:rPr>
          <w:rFonts w:asciiTheme="majorHAnsi" w:hAnsiTheme="majorHAnsi" w:cstheme="majorHAnsi"/>
          <w:color w:val="000000"/>
        </w:rPr>
      </w:pPr>
      <w:r w:rsidRPr="000D28DD">
        <w:rPr>
          <w:rFonts w:asciiTheme="majorHAnsi" w:hAnsiTheme="majorHAnsi" w:cstheme="majorHAnsi"/>
          <w:b/>
        </w:rPr>
        <w:t>c. Sản phẩm:</w:t>
      </w:r>
      <w:r w:rsidRPr="000D28DD">
        <w:rPr>
          <w:rFonts w:asciiTheme="majorHAnsi" w:hAnsiTheme="majorHAnsi" w:cstheme="majorHAnsi"/>
        </w:rPr>
        <w:t xml:space="preserve">  </w:t>
      </w:r>
      <w:r w:rsidRPr="000D28DD">
        <w:rPr>
          <w:rFonts w:asciiTheme="majorHAnsi" w:hAnsiTheme="majorHAnsi" w:cstheme="majorHAnsi"/>
          <w:color w:val="000000"/>
          <w:shd w:val="clear" w:color="auto" w:fill="FFFFFF"/>
        </w:rPr>
        <w:t>Bảng báo cáo của nhóm và các phương án trả lời của học sinh.</w:t>
      </w:r>
    </w:p>
    <w:p w14:paraId="76749E85"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b/>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D28DD" w:rsidRPr="000D28DD" w14:paraId="50A352D4" w14:textId="77777777" w:rsidTr="00046099">
        <w:tc>
          <w:tcPr>
            <w:tcW w:w="9072" w:type="dxa"/>
            <w:shd w:val="clear" w:color="auto" w:fill="auto"/>
          </w:tcPr>
          <w:p w14:paraId="72F23B0A" w14:textId="77777777" w:rsidR="000D28DD" w:rsidRPr="000D28DD" w:rsidRDefault="000D28DD" w:rsidP="000D28DD">
            <w:pPr>
              <w:pStyle w:val="NormalWeb"/>
              <w:spacing w:before="0" w:beforeAutospacing="0" w:after="0" w:afterAutospacing="0"/>
              <w:jc w:val="center"/>
              <w:textAlignment w:val="baseline"/>
              <w:rPr>
                <w:rFonts w:asciiTheme="majorHAnsi" w:hAnsiTheme="majorHAnsi" w:cstheme="majorHAnsi"/>
                <w:b/>
                <w:color w:val="000000"/>
                <w:kern w:val="24"/>
              </w:rPr>
            </w:pPr>
            <w:r w:rsidRPr="000D28DD">
              <w:rPr>
                <w:rFonts w:asciiTheme="majorHAnsi" w:hAnsiTheme="majorHAnsi" w:cstheme="majorHAnsi"/>
                <w:b/>
                <w:color w:val="000000"/>
                <w:kern w:val="24"/>
              </w:rPr>
              <w:t>PHIẾU HỌC TẬP LUYỆN TẬP</w:t>
            </w:r>
          </w:p>
          <w:p w14:paraId="51CFF009" w14:textId="77777777" w:rsidR="000D28DD" w:rsidRPr="000D28DD" w:rsidRDefault="000D28DD" w:rsidP="000D28DD">
            <w:pPr>
              <w:pStyle w:val="NormalWeb"/>
              <w:spacing w:before="0" w:beforeAutospacing="0" w:after="0" w:afterAutospacing="0"/>
              <w:jc w:val="both"/>
              <w:textAlignment w:val="baseline"/>
              <w:rPr>
                <w:rFonts w:asciiTheme="majorHAnsi" w:hAnsiTheme="majorHAnsi" w:cstheme="majorHAnsi"/>
                <w:color w:val="000000"/>
                <w:kern w:val="24"/>
              </w:rPr>
            </w:pPr>
          </w:p>
          <w:p w14:paraId="3138576C"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Câu 1.</w:t>
            </w:r>
            <w:r w:rsidRPr="000D28DD">
              <w:rPr>
                <w:rFonts w:asciiTheme="majorHAnsi" w:eastAsia="Symbol" w:hAnsiTheme="majorHAnsi" w:cstheme="majorHAnsi"/>
                <w:color w:val="000000"/>
                <w:kern w:val="24"/>
              </w:rPr>
              <w:t xml:space="preserve">  Tụ điện là:</w:t>
            </w:r>
          </w:p>
          <w:p w14:paraId="597E8F04"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A.</w:t>
            </w:r>
            <w:r w:rsidRPr="000D28DD">
              <w:rPr>
                <w:rFonts w:asciiTheme="majorHAnsi" w:eastAsia="Symbol" w:hAnsiTheme="majorHAnsi" w:cstheme="majorHAnsi"/>
                <w:color w:val="000000"/>
                <w:kern w:val="24"/>
              </w:rPr>
              <w:t xml:space="preserve"> hệ thống hai vật dẫn đặt cách nhau một khoảng đủ xa.</w:t>
            </w:r>
          </w:p>
          <w:p w14:paraId="674182EA"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B.</w:t>
            </w:r>
            <w:r w:rsidRPr="000D28DD">
              <w:rPr>
                <w:rFonts w:asciiTheme="majorHAnsi" w:eastAsia="Symbol" w:hAnsiTheme="majorHAnsi" w:cstheme="majorHAnsi"/>
                <w:color w:val="000000"/>
                <w:kern w:val="24"/>
              </w:rPr>
              <w:t xml:space="preserve"> hệ thống gồm hai vật đặt gần nhau và ngăn cách nhau bằng một lớp cách điện.</w:t>
            </w:r>
          </w:p>
          <w:p w14:paraId="57482B84"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w:t>
            </w:r>
            <w:r w:rsidRPr="000D28DD">
              <w:rPr>
                <w:rFonts w:asciiTheme="majorHAnsi" w:eastAsia="Symbol" w:hAnsiTheme="majorHAnsi" w:cstheme="majorHAnsi"/>
                <w:color w:val="000000"/>
                <w:kern w:val="24"/>
              </w:rPr>
              <w:t xml:space="preserve"> hệ thống gồm hai vật dẫn đặt gần nhau và ngăn cách nhau bằng một lớp cách điện.</w:t>
            </w:r>
          </w:p>
          <w:p w14:paraId="06BA3EFF"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D.</w:t>
            </w:r>
            <w:r w:rsidRPr="000D28DD">
              <w:rPr>
                <w:rFonts w:asciiTheme="majorHAnsi" w:eastAsia="Symbol" w:hAnsiTheme="majorHAnsi" w:cstheme="majorHAnsi"/>
                <w:color w:val="000000"/>
                <w:kern w:val="24"/>
              </w:rPr>
              <w:t xml:space="preserve"> hệ thống gồm hai vật dẫn đặt tiếp xúc với nhau và được bao bọc bằng điện môi.</w:t>
            </w:r>
          </w:p>
          <w:p w14:paraId="320F8086"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Câu 2.</w:t>
            </w:r>
            <w:r w:rsidRPr="000D28DD">
              <w:rPr>
                <w:rFonts w:asciiTheme="majorHAnsi" w:eastAsia="Symbol" w:hAnsiTheme="majorHAnsi" w:cstheme="majorHAnsi"/>
                <w:color w:val="000000"/>
                <w:kern w:val="24"/>
              </w:rPr>
              <w:t> Câu nào sau đây là đúng khi nói đến tụ điện:</w:t>
            </w:r>
          </w:p>
          <w:p w14:paraId="17C25DE3"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A.</w:t>
            </w:r>
            <w:r w:rsidRPr="000D28DD">
              <w:rPr>
                <w:rFonts w:asciiTheme="majorHAnsi" w:eastAsia="Symbol" w:hAnsiTheme="majorHAnsi" w:cstheme="majorHAnsi"/>
                <w:color w:val="000000"/>
                <w:kern w:val="24"/>
              </w:rPr>
              <w:t xml:space="preserve"> Tụ điện dùng để chứa điện tích.</w:t>
            </w:r>
          </w:p>
          <w:p w14:paraId="169892B4"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B.</w:t>
            </w:r>
            <w:r w:rsidRPr="000D28DD">
              <w:rPr>
                <w:rFonts w:asciiTheme="majorHAnsi" w:eastAsia="Symbol" w:hAnsiTheme="majorHAnsi" w:cstheme="majorHAnsi"/>
                <w:color w:val="000000"/>
                <w:kern w:val="24"/>
              </w:rPr>
              <w:t xml:space="preserve"> Tụ điện có nhiệm vụ tích và phóng điện trong mạch</w:t>
            </w:r>
          </w:p>
          <w:p w14:paraId="7640B092"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w:t>
            </w:r>
            <w:r w:rsidRPr="000D28DD">
              <w:rPr>
                <w:rFonts w:asciiTheme="majorHAnsi" w:eastAsia="Symbol" w:hAnsiTheme="majorHAnsi" w:cstheme="majorHAnsi"/>
                <w:color w:val="000000"/>
                <w:kern w:val="24"/>
              </w:rPr>
              <w:t xml:space="preserve"> Tụ điện là một hệ hai vật dẫn đặt gần nhau và cách nhau bởi một lớp cách điện</w:t>
            </w:r>
          </w:p>
          <w:p w14:paraId="2AC2BF2F"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D.</w:t>
            </w:r>
            <w:r w:rsidRPr="000D28DD">
              <w:rPr>
                <w:rFonts w:asciiTheme="majorHAnsi" w:eastAsia="Symbol" w:hAnsiTheme="majorHAnsi" w:cstheme="majorHAnsi"/>
                <w:color w:val="000000"/>
                <w:kern w:val="24"/>
              </w:rPr>
              <w:t xml:space="preserve"> Cả 3 đáp án trên.</w:t>
            </w:r>
          </w:p>
          <w:p w14:paraId="0C2D4884"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Câu 3.</w:t>
            </w:r>
            <w:r w:rsidRPr="000D28DD">
              <w:rPr>
                <w:rFonts w:asciiTheme="majorHAnsi" w:eastAsia="Symbol" w:hAnsiTheme="majorHAnsi" w:cstheme="majorHAnsi"/>
                <w:color w:val="000000"/>
                <w:kern w:val="24"/>
              </w:rPr>
              <w:t xml:space="preserve">  Cách tích điện cho tụ điện:</w:t>
            </w:r>
          </w:p>
          <w:p w14:paraId="4043ACA5"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A.</w:t>
            </w:r>
            <w:r w:rsidRPr="000D28DD">
              <w:rPr>
                <w:rFonts w:asciiTheme="majorHAnsi" w:eastAsia="Symbol" w:hAnsiTheme="majorHAnsi" w:cstheme="majorHAnsi"/>
                <w:color w:val="000000"/>
                <w:kern w:val="24"/>
              </w:rPr>
              <w:t xml:space="preserve"> đặt tụ điện gần một nguồn điện.</w:t>
            </w:r>
          </w:p>
          <w:p w14:paraId="7F4314B9"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B.</w:t>
            </w:r>
            <w:r w:rsidRPr="000D28DD">
              <w:rPr>
                <w:rFonts w:asciiTheme="majorHAnsi" w:eastAsia="Symbol" w:hAnsiTheme="majorHAnsi" w:cstheme="majorHAnsi"/>
                <w:color w:val="000000"/>
                <w:kern w:val="24"/>
              </w:rPr>
              <w:t xml:space="preserve"> cọ xát các bản tụ điện với nhau.</w:t>
            </w:r>
          </w:p>
          <w:p w14:paraId="4B7EF4CB"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w:t>
            </w:r>
            <w:r w:rsidRPr="000D28DD">
              <w:rPr>
                <w:rFonts w:asciiTheme="majorHAnsi" w:eastAsia="Symbol" w:hAnsiTheme="majorHAnsi" w:cstheme="majorHAnsi"/>
                <w:color w:val="000000"/>
                <w:kern w:val="24"/>
              </w:rPr>
              <w:t xml:space="preserve"> đặt tụ điện gần vật nhiễm điện.</w:t>
            </w:r>
          </w:p>
          <w:p w14:paraId="6081E5B0"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D.</w:t>
            </w:r>
            <w:r w:rsidRPr="000D28DD">
              <w:rPr>
                <w:rFonts w:asciiTheme="majorHAnsi" w:eastAsia="Symbol" w:hAnsiTheme="majorHAnsi" w:cstheme="majorHAnsi"/>
                <w:color w:val="000000"/>
                <w:kern w:val="24"/>
              </w:rPr>
              <w:t xml:space="preserve"> nối hai bản của tụ điện với hai cực của nguồn điện.</w:t>
            </w:r>
          </w:p>
          <w:p w14:paraId="725577E3"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Câu 4.</w:t>
            </w:r>
            <w:r w:rsidRPr="000D28DD">
              <w:rPr>
                <w:rFonts w:asciiTheme="majorHAnsi" w:hAnsiTheme="majorHAnsi" w:cstheme="majorHAnsi"/>
                <w:color w:val="000000"/>
                <w:kern w:val="24"/>
              </w:rPr>
              <w:t> Trong các nhận xét về tụ điện dưới đây, nhận xét nào sau đây là </w:t>
            </w:r>
            <w:r w:rsidRPr="000D28DD">
              <w:rPr>
                <w:rFonts w:asciiTheme="majorHAnsi" w:hAnsiTheme="majorHAnsi" w:cstheme="majorHAnsi"/>
                <w:b/>
                <w:bCs/>
                <w:color w:val="000000"/>
                <w:kern w:val="24"/>
              </w:rPr>
              <w:t>đúng</w:t>
            </w:r>
            <w:r w:rsidRPr="000D28DD">
              <w:rPr>
                <w:rFonts w:asciiTheme="majorHAnsi" w:hAnsiTheme="majorHAnsi" w:cstheme="majorHAnsi"/>
                <w:color w:val="000000"/>
                <w:kern w:val="24"/>
              </w:rPr>
              <w:t>?</w:t>
            </w:r>
          </w:p>
          <w:p w14:paraId="53E52F55"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 xml:space="preserve">A. </w:t>
            </w:r>
            <w:r w:rsidRPr="000D28DD">
              <w:rPr>
                <w:rFonts w:asciiTheme="majorHAnsi" w:hAnsiTheme="majorHAnsi" w:cstheme="majorHAnsi"/>
                <w:color w:val="000000"/>
                <w:kern w:val="24"/>
              </w:rPr>
              <w:t>Điện dung của tụ điện đặc trưng cho khả năng tích điện của tụ điện ở một hiệu điện thế nhất định.</w:t>
            </w:r>
          </w:p>
          <w:p w14:paraId="1A55B110"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 xml:space="preserve">B. </w:t>
            </w:r>
            <w:r w:rsidRPr="000D28DD">
              <w:rPr>
                <w:rFonts w:asciiTheme="majorHAnsi" w:hAnsiTheme="majorHAnsi" w:cstheme="majorHAnsi"/>
                <w:color w:val="000000"/>
                <w:kern w:val="24"/>
              </w:rPr>
              <w:t>Đơn vị của tụ điện là N.</w:t>
            </w:r>
          </w:p>
          <w:p w14:paraId="64767CD7"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 xml:space="preserve">C. </w:t>
            </w:r>
            <w:r w:rsidRPr="000D28DD">
              <w:rPr>
                <w:rFonts w:asciiTheme="majorHAnsi" w:hAnsiTheme="majorHAnsi" w:cstheme="majorHAnsi"/>
                <w:color w:val="000000"/>
                <w:kern w:val="24"/>
              </w:rPr>
              <w:t>Dưới một hiệu điện thế nhất định, tụ điện có điện dung nhỏ sẽ tích được điện tích lớn.</w:t>
            </w:r>
          </w:p>
          <w:p w14:paraId="30A02FA1"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 xml:space="preserve">D. </w:t>
            </w:r>
            <w:r w:rsidRPr="000D28DD">
              <w:rPr>
                <w:rFonts w:asciiTheme="majorHAnsi" w:hAnsiTheme="majorHAnsi" w:cstheme="majorHAnsi"/>
                <w:color w:val="000000"/>
                <w:kern w:val="24"/>
              </w:rPr>
              <w:t>Hiệu điện thế càng lớn thì điện dung của tụ càng lớn.</w:t>
            </w:r>
          </w:p>
          <w:p w14:paraId="0C500012"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Câu 5.</w:t>
            </w:r>
            <w:r w:rsidRPr="000D28DD">
              <w:rPr>
                <w:rFonts w:asciiTheme="majorHAnsi" w:hAnsiTheme="majorHAnsi" w:cstheme="majorHAnsi"/>
                <w:color w:val="000000"/>
                <w:kern w:val="24"/>
              </w:rPr>
              <w:t> Công thức tính điện dung của tụ điện là:</w:t>
            </w:r>
          </w:p>
          <w:p w14:paraId="741F5813"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A.</w:t>
            </w:r>
            <w:r w:rsidRPr="000D28DD">
              <w:rPr>
                <w:rFonts w:asciiTheme="majorHAnsi" w:hAnsiTheme="majorHAnsi" w:cstheme="majorHAnsi"/>
                <w:color w:val="000000"/>
                <w:kern w:val="24"/>
              </w:rPr>
              <w:t xml:space="preserve"> C = Q.U          </w:t>
            </w:r>
            <w:r w:rsidRPr="000D28DD">
              <w:rPr>
                <w:rFonts w:asciiTheme="majorHAnsi" w:hAnsiTheme="majorHAnsi" w:cstheme="majorHAnsi"/>
                <w:color w:val="000000"/>
                <w:kern w:val="24"/>
              </w:rPr>
              <w:tab/>
            </w:r>
            <w:r w:rsidRPr="000D28DD">
              <w:rPr>
                <w:rFonts w:asciiTheme="majorHAnsi" w:hAnsiTheme="majorHAnsi" w:cstheme="majorHAnsi"/>
                <w:b/>
                <w:bCs/>
                <w:color w:val="000000"/>
                <w:kern w:val="24"/>
              </w:rPr>
              <w:t>B.</w:t>
            </w:r>
            <w:r w:rsidRPr="000D28DD">
              <w:rPr>
                <w:rFonts w:asciiTheme="majorHAnsi" w:hAnsiTheme="majorHAnsi" w:cstheme="majorHAnsi"/>
                <w:color w:val="000000"/>
                <w:kern w:val="24"/>
              </w:rPr>
              <w:t xml:space="preserve"> C = Q</w:t>
            </w:r>
            <w:r w:rsidRPr="000D28DD">
              <w:rPr>
                <w:rFonts w:asciiTheme="majorHAnsi" w:hAnsiTheme="majorHAnsi" w:cstheme="majorHAnsi"/>
                <w:color w:val="000000"/>
                <w:kern w:val="24"/>
                <w:vertAlign w:val="superscript"/>
              </w:rPr>
              <w:t>2</w:t>
            </w:r>
            <w:r w:rsidRPr="000D28DD">
              <w:rPr>
                <w:rFonts w:asciiTheme="majorHAnsi" w:hAnsiTheme="majorHAnsi" w:cstheme="majorHAnsi"/>
                <w:color w:val="000000"/>
                <w:kern w:val="24"/>
              </w:rPr>
              <w:t>.U.          </w:t>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C.</w:t>
            </w:r>
            <w:r w:rsidRPr="000D28DD">
              <w:rPr>
                <w:rFonts w:asciiTheme="majorHAnsi" w:hAnsiTheme="majorHAnsi" w:cstheme="majorHAnsi"/>
                <w:color w:val="000000"/>
                <w:kern w:val="24"/>
              </w:rPr>
              <w:t xml:space="preserve"> </w:t>
            </w:r>
            <w:r w:rsidRPr="000D28DD">
              <w:rPr>
                <w:rFonts w:asciiTheme="majorHAnsi" w:hAnsiTheme="majorHAnsi" w:cstheme="majorHAnsi"/>
                <w:color w:val="000000"/>
                <w:kern w:val="24"/>
                <w:position w:val="-24"/>
              </w:rPr>
              <w:object w:dxaOrig="700" w:dyaOrig="620" w14:anchorId="2D9A9AAD">
                <v:shape id="_x0000_i1322" type="#_x0000_t75" style="width:35.25pt;height:30.75pt" o:ole="">
                  <v:imagedata r:id="rId32" o:title=""/>
                </v:shape>
                <o:OLEObject Type="Embed" ProgID="Equation.DSMT4" ShapeID="_x0000_i1322" DrawAspect="Content" ObjectID="_1771178162" r:id="rId33"/>
              </w:object>
            </w:r>
            <w:r w:rsidRPr="000D28DD">
              <w:rPr>
                <w:rFonts w:asciiTheme="majorHAnsi" w:hAnsiTheme="majorHAnsi" w:cstheme="majorHAnsi"/>
                <w:color w:val="000000"/>
                <w:kern w:val="24"/>
              </w:rPr>
              <w:t xml:space="preserve"> .           </w:t>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D.</w:t>
            </w:r>
            <w:r w:rsidRPr="000D28DD">
              <w:rPr>
                <w:rFonts w:asciiTheme="majorHAnsi" w:hAnsiTheme="majorHAnsi" w:cstheme="majorHAnsi"/>
                <w:color w:val="000000"/>
                <w:kern w:val="24"/>
              </w:rPr>
              <w:t xml:space="preserve"> </w:t>
            </w:r>
            <w:r w:rsidRPr="000D28DD">
              <w:rPr>
                <w:rFonts w:asciiTheme="majorHAnsi" w:hAnsiTheme="majorHAnsi" w:cstheme="majorHAnsi"/>
                <w:color w:val="000000"/>
                <w:kern w:val="24"/>
                <w:position w:val="-28"/>
              </w:rPr>
              <w:object w:dxaOrig="700" w:dyaOrig="660" w14:anchorId="1F2CA2CF">
                <v:shape id="_x0000_i1323" type="#_x0000_t75" style="width:35.25pt;height:33pt" o:ole="">
                  <v:imagedata r:id="rId34" o:title=""/>
                </v:shape>
                <o:OLEObject Type="Embed" ProgID="Equation.DSMT4" ShapeID="_x0000_i1323" DrawAspect="Content" ObjectID="_1771178163" r:id="rId35"/>
              </w:object>
            </w:r>
            <w:r w:rsidRPr="000D28DD">
              <w:rPr>
                <w:rFonts w:asciiTheme="majorHAnsi" w:hAnsiTheme="majorHAnsi" w:cstheme="majorHAnsi"/>
                <w:color w:val="000000"/>
                <w:kern w:val="24"/>
              </w:rPr>
              <w:t xml:space="preserve"> .</w:t>
            </w:r>
          </w:p>
          <w:p w14:paraId="7182D12D"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Câu 6.</w:t>
            </w:r>
            <w:r w:rsidRPr="000D28DD">
              <w:rPr>
                <w:rFonts w:asciiTheme="majorHAnsi" w:hAnsiTheme="majorHAnsi" w:cstheme="majorHAnsi"/>
                <w:color w:val="000000"/>
                <w:kern w:val="24"/>
              </w:rPr>
              <w:t> Đơn vị điện dung là:</w:t>
            </w:r>
          </w:p>
          <w:p w14:paraId="429FAA5A"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A.</w:t>
            </w:r>
            <w:r w:rsidRPr="000D28DD">
              <w:rPr>
                <w:rFonts w:asciiTheme="majorHAnsi" w:hAnsiTheme="majorHAnsi" w:cstheme="majorHAnsi"/>
                <w:color w:val="000000"/>
                <w:kern w:val="24"/>
              </w:rPr>
              <w:t xml:space="preserve"> N.          </w:t>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B.</w:t>
            </w:r>
            <w:r w:rsidRPr="000D28DD">
              <w:rPr>
                <w:rFonts w:asciiTheme="majorHAnsi" w:hAnsiTheme="majorHAnsi" w:cstheme="majorHAnsi"/>
                <w:color w:val="000000"/>
                <w:kern w:val="24"/>
              </w:rPr>
              <w:t xml:space="preserve"> C.          </w:t>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C.</w:t>
            </w:r>
            <w:r w:rsidRPr="000D28DD">
              <w:rPr>
                <w:rFonts w:asciiTheme="majorHAnsi" w:hAnsiTheme="majorHAnsi" w:cstheme="majorHAnsi"/>
                <w:color w:val="000000"/>
                <w:kern w:val="24"/>
              </w:rPr>
              <w:t xml:space="preserve"> F.           </w:t>
            </w:r>
            <w:r w:rsidRPr="000D28DD">
              <w:rPr>
                <w:rFonts w:asciiTheme="majorHAnsi" w:hAnsiTheme="majorHAnsi" w:cstheme="majorHAnsi"/>
                <w:color w:val="000000"/>
                <w:kern w:val="24"/>
              </w:rPr>
              <w:tab/>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D.</w:t>
            </w:r>
            <w:r w:rsidRPr="000D28DD">
              <w:rPr>
                <w:rFonts w:asciiTheme="majorHAnsi" w:hAnsiTheme="majorHAnsi" w:cstheme="majorHAnsi"/>
                <w:color w:val="000000"/>
                <w:kern w:val="24"/>
              </w:rPr>
              <w:t xml:space="preserve"> V.</w:t>
            </w:r>
          </w:p>
          <w:p w14:paraId="0257140B"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t>Câu 7.</w:t>
            </w:r>
            <w:r w:rsidRPr="000D28DD">
              <w:rPr>
                <w:rFonts w:asciiTheme="majorHAnsi" w:hAnsiTheme="majorHAnsi" w:cstheme="majorHAnsi"/>
                <w:color w:val="000000"/>
                <w:kern w:val="24"/>
              </w:rPr>
              <w:t> 1pF bằng</w:t>
            </w:r>
          </w:p>
          <w:p w14:paraId="61A89933"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hAnsiTheme="majorHAnsi" w:cstheme="majorHAnsi"/>
                <w:b/>
                <w:bCs/>
                <w:color w:val="000000"/>
                <w:kern w:val="24"/>
              </w:rPr>
              <w:lastRenderedPageBreak/>
              <w:t>A.</w:t>
            </w:r>
            <w:r w:rsidRPr="000D28DD">
              <w:rPr>
                <w:rFonts w:asciiTheme="majorHAnsi" w:hAnsiTheme="majorHAnsi" w:cstheme="majorHAnsi"/>
                <w:color w:val="000000"/>
                <w:kern w:val="24"/>
              </w:rPr>
              <w:t xml:space="preserve"> 10</w:t>
            </w:r>
            <w:r w:rsidRPr="000D28DD">
              <w:rPr>
                <w:rFonts w:asciiTheme="majorHAnsi" w:hAnsiTheme="majorHAnsi" w:cstheme="majorHAnsi"/>
                <w:color w:val="000000"/>
                <w:kern w:val="24"/>
                <w:position w:val="13"/>
                <w:vertAlign w:val="superscript"/>
              </w:rPr>
              <w:t>-9</w:t>
            </w:r>
            <w:r w:rsidRPr="000D28DD">
              <w:rPr>
                <w:rFonts w:asciiTheme="majorHAnsi" w:hAnsiTheme="majorHAnsi" w:cstheme="majorHAnsi"/>
                <w:color w:val="000000"/>
                <w:kern w:val="24"/>
              </w:rPr>
              <w:t> F.             </w:t>
            </w:r>
            <w:r w:rsidRPr="000D28DD">
              <w:rPr>
                <w:rFonts w:asciiTheme="majorHAnsi" w:hAnsiTheme="majorHAnsi" w:cstheme="majorHAnsi"/>
                <w:color w:val="000000"/>
                <w:kern w:val="24"/>
              </w:rPr>
              <w:tab/>
            </w:r>
            <w:r w:rsidRPr="000D28DD">
              <w:rPr>
                <w:rFonts w:asciiTheme="majorHAnsi" w:hAnsiTheme="majorHAnsi" w:cstheme="majorHAnsi"/>
                <w:b/>
                <w:bCs/>
                <w:color w:val="000000"/>
                <w:kern w:val="24"/>
              </w:rPr>
              <w:t>B.</w:t>
            </w:r>
            <w:r w:rsidRPr="000D28DD">
              <w:rPr>
                <w:rFonts w:asciiTheme="majorHAnsi" w:hAnsiTheme="majorHAnsi" w:cstheme="majorHAnsi"/>
                <w:color w:val="000000"/>
                <w:kern w:val="24"/>
              </w:rPr>
              <w:t xml:space="preserve"> 10</w:t>
            </w:r>
            <w:r w:rsidRPr="000D28DD">
              <w:rPr>
                <w:rFonts w:asciiTheme="majorHAnsi" w:hAnsiTheme="majorHAnsi" w:cstheme="majorHAnsi"/>
                <w:color w:val="000000"/>
                <w:kern w:val="24"/>
                <w:position w:val="13"/>
                <w:vertAlign w:val="superscript"/>
              </w:rPr>
              <w:t>-12</w:t>
            </w:r>
            <w:r w:rsidRPr="000D28DD">
              <w:rPr>
                <w:rFonts w:asciiTheme="majorHAnsi" w:hAnsiTheme="majorHAnsi" w:cstheme="majorHAnsi"/>
                <w:color w:val="000000"/>
                <w:kern w:val="24"/>
              </w:rPr>
              <w:t xml:space="preserve"> F.                       </w:t>
            </w:r>
            <w:r w:rsidRPr="000D28DD">
              <w:rPr>
                <w:rFonts w:asciiTheme="majorHAnsi" w:hAnsiTheme="majorHAnsi" w:cstheme="majorHAnsi"/>
                <w:b/>
                <w:bCs/>
                <w:color w:val="000000"/>
                <w:kern w:val="24"/>
              </w:rPr>
              <w:t>C.</w:t>
            </w:r>
            <w:r w:rsidRPr="000D28DD">
              <w:rPr>
                <w:rFonts w:asciiTheme="majorHAnsi" w:hAnsiTheme="majorHAnsi" w:cstheme="majorHAnsi"/>
                <w:color w:val="000000"/>
                <w:kern w:val="24"/>
              </w:rPr>
              <w:t xml:space="preserve"> 10</w:t>
            </w:r>
            <w:r w:rsidRPr="000D28DD">
              <w:rPr>
                <w:rFonts w:asciiTheme="majorHAnsi" w:hAnsiTheme="majorHAnsi" w:cstheme="majorHAnsi"/>
                <w:color w:val="000000"/>
                <w:kern w:val="24"/>
                <w:position w:val="13"/>
                <w:vertAlign w:val="superscript"/>
              </w:rPr>
              <w:t>-6</w:t>
            </w:r>
            <w:r w:rsidRPr="000D28DD">
              <w:rPr>
                <w:rFonts w:asciiTheme="majorHAnsi" w:hAnsiTheme="majorHAnsi" w:cstheme="majorHAnsi"/>
                <w:color w:val="000000"/>
                <w:kern w:val="24"/>
              </w:rPr>
              <w:t> F.              </w:t>
            </w:r>
            <w:r w:rsidRPr="000D28DD">
              <w:rPr>
                <w:rFonts w:asciiTheme="majorHAnsi" w:hAnsiTheme="majorHAnsi" w:cstheme="majorHAnsi"/>
                <w:color w:val="000000"/>
                <w:kern w:val="24"/>
              </w:rPr>
              <w:tab/>
              <w:t xml:space="preserve">         </w:t>
            </w:r>
            <w:r w:rsidRPr="000D28DD">
              <w:rPr>
                <w:rFonts w:asciiTheme="majorHAnsi" w:hAnsiTheme="majorHAnsi" w:cstheme="majorHAnsi"/>
                <w:b/>
                <w:bCs/>
                <w:color w:val="000000"/>
                <w:kern w:val="24"/>
              </w:rPr>
              <w:t>D.</w:t>
            </w:r>
            <w:r w:rsidRPr="000D28DD">
              <w:rPr>
                <w:rFonts w:asciiTheme="majorHAnsi" w:hAnsiTheme="majorHAnsi" w:cstheme="majorHAnsi"/>
                <w:color w:val="000000"/>
                <w:kern w:val="24"/>
              </w:rPr>
              <w:t xml:space="preserve"> 10</w:t>
            </w:r>
            <w:r w:rsidRPr="000D28DD">
              <w:rPr>
                <w:rFonts w:asciiTheme="majorHAnsi" w:hAnsiTheme="majorHAnsi" w:cstheme="majorHAnsi"/>
                <w:color w:val="000000"/>
                <w:kern w:val="24"/>
                <w:position w:val="13"/>
                <w:vertAlign w:val="superscript"/>
              </w:rPr>
              <w:t>-3</w:t>
            </w:r>
            <w:r w:rsidRPr="000D28DD">
              <w:rPr>
                <w:rFonts w:asciiTheme="majorHAnsi" w:hAnsiTheme="majorHAnsi" w:cstheme="majorHAnsi"/>
                <w:color w:val="000000"/>
                <w:kern w:val="24"/>
              </w:rPr>
              <w:t> F.</w:t>
            </w:r>
          </w:p>
          <w:p w14:paraId="1C0A2401"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Câu 8.</w:t>
            </w:r>
            <w:r w:rsidRPr="000D28DD">
              <w:rPr>
                <w:rFonts w:asciiTheme="majorHAnsi" w:eastAsia="Symbol" w:hAnsiTheme="majorHAnsi" w:cstheme="majorHAnsi"/>
                <w:color w:val="000000"/>
                <w:kern w:val="24"/>
              </w:rPr>
              <w:t xml:space="preserve"> Cặp số liệu ghi trên vỏ tụ điện cho biết điều gì?</w:t>
            </w:r>
          </w:p>
          <w:p w14:paraId="4C14091D"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A.</w:t>
            </w:r>
            <w:r w:rsidRPr="000D28DD">
              <w:rPr>
                <w:rFonts w:asciiTheme="majorHAnsi" w:eastAsia="Symbol" w:hAnsiTheme="majorHAnsi" w:cstheme="majorHAnsi"/>
                <w:color w:val="000000"/>
                <w:kern w:val="24"/>
              </w:rPr>
              <w:t xml:space="preserve"> Giá trị nhỏ nhất của điện dung và hiệu điện thế đặt vào hai cực của tụ.</w:t>
            </w:r>
          </w:p>
          <w:p w14:paraId="37AE73B4"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B.</w:t>
            </w:r>
            <w:r w:rsidRPr="000D28DD">
              <w:rPr>
                <w:rFonts w:asciiTheme="majorHAnsi" w:eastAsia="Symbol" w:hAnsiTheme="majorHAnsi" w:cstheme="majorHAnsi"/>
                <w:color w:val="000000"/>
                <w:kern w:val="24"/>
              </w:rPr>
              <w:t xml:space="preserve"> Phân biệt được tên của các loại tụ điện.</w:t>
            </w:r>
          </w:p>
          <w:p w14:paraId="3A9995E2"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w:t>
            </w:r>
            <w:r w:rsidRPr="000D28DD">
              <w:rPr>
                <w:rFonts w:asciiTheme="majorHAnsi" w:eastAsia="Symbol" w:hAnsiTheme="majorHAnsi" w:cstheme="majorHAnsi"/>
                <w:color w:val="000000"/>
                <w:kern w:val="24"/>
              </w:rPr>
              <w:t xml:space="preserve"> Điện dung của tụ và giới hạn của hiệu điện thế đặt vào hai cực của tụ.</w:t>
            </w:r>
          </w:p>
          <w:p w14:paraId="3117E29C"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D.</w:t>
            </w:r>
            <w:r w:rsidRPr="000D28DD">
              <w:rPr>
                <w:rFonts w:asciiTheme="majorHAnsi" w:eastAsia="Symbol" w:hAnsiTheme="majorHAnsi" w:cstheme="majorHAnsi"/>
                <w:color w:val="000000"/>
                <w:kern w:val="24"/>
              </w:rPr>
              <w:t xml:space="preserve"> Năng lượng của điện trường trong tụ điện.</w:t>
            </w:r>
          </w:p>
          <w:p w14:paraId="7C5D3689"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hAnsiTheme="majorHAnsi" w:cstheme="majorHAnsi"/>
              </w:rPr>
            </w:pPr>
            <w:r w:rsidRPr="000D28DD">
              <w:rPr>
                <w:rFonts w:asciiTheme="majorHAnsi" w:eastAsia="Symbol" w:hAnsiTheme="majorHAnsi" w:cstheme="majorHAnsi"/>
                <w:b/>
                <w:bCs/>
                <w:color w:val="000000"/>
                <w:kern w:val="24"/>
              </w:rPr>
              <w:t>Câu 9.</w:t>
            </w:r>
            <w:r w:rsidRPr="000D28DD">
              <w:rPr>
                <w:rFonts w:asciiTheme="majorHAnsi" w:eastAsia="Symbol" w:hAnsiTheme="majorHAnsi" w:cstheme="majorHAnsi"/>
                <w:color w:val="000000"/>
                <w:kern w:val="24"/>
              </w:rPr>
              <w:t xml:space="preserve"> Đặt vào hai đầu tụ một hiệu điện thế 5 V thì tụ tích được một điện lượng 10</w:t>
            </w:r>
            <w:r w:rsidRPr="000D28DD">
              <w:rPr>
                <w:rFonts w:asciiTheme="majorHAnsi" w:eastAsia="Symbol" w:hAnsiTheme="majorHAnsi" w:cstheme="majorHAnsi"/>
                <w:color w:val="000000"/>
                <w:kern w:val="24"/>
                <w:position w:val="13"/>
                <w:vertAlign w:val="superscript"/>
              </w:rPr>
              <w:t>-5</w:t>
            </w:r>
            <w:r w:rsidRPr="000D28DD">
              <w:rPr>
                <w:rFonts w:asciiTheme="majorHAnsi" w:eastAsia="Symbol" w:hAnsiTheme="majorHAnsi" w:cstheme="majorHAnsi"/>
                <w:color w:val="000000"/>
                <w:kern w:val="24"/>
              </w:rPr>
              <w:t xml:space="preserve"> C. Điện dung của tụ là</w:t>
            </w:r>
          </w:p>
          <w:p w14:paraId="1F022AFF"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eastAsia="Symbol" w:hAnsiTheme="majorHAnsi" w:cstheme="majorHAnsi"/>
                <w:color w:val="000000"/>
                <w:kern w:val="24"/>
              </w:rPr>
            </w:pPr>
            <w:r w:rsidRPr="000D28DD">
              <w:rPr>
                <w:rFonts w:asciiTheme="majorHAnsi" w:eastAsia="Symbol" w:hAnsiTheme="majorHAnsi" w:cstheme="majorHAnsi"/>
                <w:b/>
                <w:bCs/>
                <w:color w:val="000000"/>
                <w:kern w:val="24"/>
              </w:rPr>
              <w:t>A.</w:t>
            </w:r>
            <w:r w:rsidRPr="000D28DD">
              <w:rPr>
                <w:rFonts w:asciiTheme="majorHAnsi" w:eastAsia="Symbol" w:hAnsiTheme="majorHAnsi" w:cstheme="majorHAnsi"/>
                <w:color w:val="000000"/>
                <w:kern w:val="24"/>
              </w:rPr>
              <w:t xml:space="preserve"> 2 μF.</w:t>
            </w:r>
            <w:r w:rsidRPr="000D28DD">
              <w:rPr>
                <w:rFonts w:asciiTheme="majorHAnsi" w:eastAsia="Symbol" w:hAnsiTheme="majorHAnsi" w:cstheme="majorHAnsi"/>
                <w:color w:val="000000"/>
                <w:kern w:val="24"/>
              </w:rPr>
              <w:tab/>
            </w:r>
            <w:r w:rsidRPr="000D28DD">
              <w:rPr>
                <w:rFonts w:asciiTheme="majorHAnsi" w:eastAsia="Symbol" w:hAnsiTheme="majorHAnsi" w:cstheme="majorHAnsi"/>
                <w:color w:val="000000"/>
                <w:kern w:val="24"/>
              </w:rPr>
              <w:tab/>
            </w:r>
            <w:r w:rsidRPr="000D28DD">
              <w:rPr>
                <w:rFonts w:asciiTheme="majorHAnsi" w:eastAsia="Symbol" w:hAnsiTheme="majorHAnsi" w:cstheme="majorHAnsi"/>
                <w:b/>
                <w:bCs/>
                <w:color w:val="000000"/>
                <w:kern w:val="24"/>
              </w:rPr>
              <w:t>B.</w:t>
            </w:r>
            <w:r w:rsidRPr="000D28DD">
              <w:rPr>
                <w:rFonts w:asciiTheme="majorHAnsi" w:eastAsia="Symbol" w:hAnsiTheme="majorHAnsi" w:cstheme="majorHAnsi"/>
                <w:color w:val="000000"/>
                <w:kern w:val="24"/>
              </w:rPr>
              <w:t xml:space="preserve"> 2 mF.</w:t>
            </w:r>
            <w:r w:rsidRPr="000D28DD">
              <w:rPr>
                <w:rFonts w:asciiTheme="majorHAnsi" w:eastAsia="Symbol" w:hAnsiTheme="majorHAnsi" w:cstheme="majorHAnsi"/>
                <w:color w:val="000000"/>
                <w:kern w:val="24"/>
              </w:rPr>
              <w:tab/>
            </w:r>
            <w:r w:rsidRPr="000D28DD">
              <w:rPr>
                <w:rFonts w:asciiTheme="majorHAnsi" w:eastAsia="Symbol" w:hAnsiTheme="majorHAnsi" w:cstheme="majorHAnsi"/>
                <w:color w:val="000000"/>
                <w:kern w:val="24"/>
              </w:rPr>
              <w:tab/>
              <w:t xml:space="preserve">     </w:t>
            </w:r>
            <w:r w:rsidRPr="000D28DD">
              <w:rPr>
                <w:rFonts w:asciiTheme="majorHAnsi" w:eastAsia="Symbol" w:hAnsiTheme="majorHAnsi" w:cstheme="majorHAnsi"/>
                <w:b/>
                <w:bCs/>
                <w:color w:val="000000"/>
                <w:kern w:val="24"/>
              </w:rPr>
              <w:t>C.</w:t>
            </w:r>
            <w:r w:rsidRPr="000D28DD">
              <w:rPr>
                <w:rFonts w:asciiTheme="majorHAnsi" w:eastAsia="Symbol" w:hAnsiTheme="majorHAnsi" w:cstheme="majorHAnsi"/>
                <w:color w:val="000000"/>
                <w:kern w:val="24"/>
              </w:rPr>
              <w:t xml:space="preserve"> 2 F.</w:t>
            </w:r>
            <w:r w:rsidRPr="000D28DD">
              <w:rPr>
                <w:rFonts w:asciiTheme="majorHAnsi" w:eastAsia="Symbol" w:hAnsiTheme="majorHAnsi" w:cstheme="majorHAnsi"/>
                <w:color w:val="000000"/>
                <w:kern w:val="24"/>
              </w:rPr>
              <w:tab/>
            </w:r>
            <w:r w:rsidRPr="000D28DD">
              <w:rPr>
                <w:rFonts w:asciiTheme="majorHAnsi" w:eastAsia="Symbol" w:hAnsiTheme="majorHAnsi" w:cstheme="majorHAnsi"/>
                <w:color w:val="000000"/>
                <w:kern w:val="24"/>
              </w:rPr>
              <w:tab/>
            </w:r>
            <w:r w:rsidRPr="000D28DD">
              <w:rPr>
                <w:rFonts w:asciiTheme="majorHAnsi" w:eastAsia="Symbol" w:hAnsiTheme="majorHAnsi" w:cstheme="majorHAnsi"/>
                <w:color w:val="000000"/>
                <w:kern w:val="24"/>
              </w:rPr>
              <w:tab/>
            </w:r>
            <w:r w:rsidRPr="000D28DD">
              <w:rPr>
                <w:rFonts w:asciiTheme="majorHAnsi" w:eastAsia="Symbol" w:hAnsiTheme="majorHAnsi" w:cstheme="majorHAnsi"/>
                <w:b/>
                <w:bCs/>
                <w:color w:val="000000"/>
                <w:kern w:val="24"/>
              </w:rPr>
              <w:t>D.</w:t>
            </w:r>
            <w:r w:rsidRPr="000D28DD">
              <w:rPr>
                <w:rFonts w:asciiTheme="majorHAnsi" w:eastAsia="Symbol" w:hAnsiTheme="majorHAnsi" w:cstheme="majorHAnsi"/>
                <w:color w:val="000000"/>
                <w:kern w:val="24"/>
              </w:rPr>
              <w:t xml:space="preserve"> 2 nF.</w:t>
            </w:r>
          </w:p>
          <w:p w14:paraId="31382A9D" w14:textId="77777777" w:rsidR="000D28DD" w:rsidRPr="000D28DD" w:rsidRDefault="000D28DD" w:rsidP="000D28DD">
            <w:pPr>
              <w:pStyle w:val="NormalWeb"/>
              <w:kinsoku w:val="0"/>
              <w:overflowPunct w:val="0"/>
              <w:spacing w:before="0" w:beforeAutospacing="0" w:after="0" w:afterAutospacing="0"/>
              <w:jc w:val="both"/>
              <w:textAlignment w:val="baseline"/>
              <w:rPr>
                <w:rFonts w:asciiTheme="majorHAnsi" w:eastAsia="Symbol" w:hAnsiTheme="majorHAnsi" w:cstheme="majorHAnsi"/>
                <w:color w:val="000000"/>
                <w:kern w:val="24"/>
              </w:rPr>
            </w:pPr>
            <w:r w:rsidRPr="000D28DD">
              <w:rPr>
                <w:rFonts w:asciiTheme="majorHAnsi" w:hAnsiTheme="majorHAnsi" w:cstheme="majorHAnsi"/>
                <w:b/>
                <w:bCs/>
              </w:rPr>
              <w:t>Câu 10.</w:t>
            </w:r>
            <w:r w:rsidRPr="000D28DD">
              <w:rPr>
                <w:rFonts w:asciiTheme="majorHAnsi" w:hAnsiTheme="majorHAnsi" w:cstheme="majorHAnsi"/>
                <w:color w:val="000000"/>
              </w:rPr>
              <w:t> Một tụ điện có điện dung 2µF được tích điện ở hiệu điện thế 12V. Năng lượng điện trường dự trữ trong tụ điện là:</w:t>
            </w:r>
          </w:p>
          <w:p w14:paraId="52C7A8CB" w14:textId="77777777" w:rsidR="000D28DD" w:rsidRPr="000D28DD" w:rsidRDefault="000D28DD" w:rsidP="000D28DD">
            <w:pPr>
              <w:pStyle w:val="NormalWeb"/>
              <w:spacing w:before="0" w:beforeAutospacing="0" w:after="0" w:afterAutospacing="0" w:line="360" w:lineRule="atLeast"/>
              <w:jc w:val="both"/>
              <w:rPr>
                <w:rFonts w:asciiTheme="majorHAnsi" w:hAnsiTheme="majorHAnsi" w:cstheme="majorHAnsi"/>
                <w:color w:val="000000"/>
              </w:rPr>
            </w:pPr>
            <w:r w:rsidRPr="000D28DD">
              <w:rPr>
                <w:rFonts w:asciiTheme="majorHAnsi" w:hAnsiTheme="majorHAnsi" w:cstheme="majorHAnsi"/>
                <w:b/>
                <w:color w:val="000000"/>
              </w:rPr>
              <w:t>A.</w:t>
            </w:r>
            <w:r w:rsidRPr="000D28DD">
              <w:rPr>
                <w:rFonts w:asciiTheme="majorHAnsi" w:hAnsiTheme="majorHAnsi" w:cstheme="majorHAnsi"/>
                <w:color w:val="000000"/>
              </w:rPr>
              <w:t xml:space="preserve"> 144J                       </w:t>
            </w:r>
            <w:r w:rsidRPr="000D28DD">
              <w:rPr>
                <w:rFonts w:asciiTheme="majorHAnsi" w:hAnsiTheme="majorHAnsi" w:cstheme="majorHAnsi"/>
                <w:b/>
                <w:color w:val="000000"/>
              </w:rPr>
              <w:t>B.</w:t>
            </w:r>
            <w:r w:rsidRPr="000D28DD">
              <w:rPr>
                <w:rFonts w:asciiTheme="majorHAnsi" w:hAnsiTheme="majorHAnsi" w:cstheme="majorHAnsi"/>
                <w:color w:val="000000"/>
              </w:rPr>
              <w:t xml:space="preserve"> 1,44.10</w:t>
            </w:r>
            <w:r w:rsidRPr="000D28DD">
              <w:rPr>
                <w:rFonts w:asciiTheme="majorHAnsi" w:hAnsiTheme="majorHAnsi" w:cstheme="majorHAnsi"/>
                <w:color w:val="000000"/>
                <w:vertAlign w:val="superscript"/>
              </w:rPr>
              <w:t>-4</w:t>
            </w:r>
            <w:r w:rsidRPr="000D28DD">
              <w:rPr>
                <w:rFonts w:asciiTheme="majorHAnsi" w:hAnsiTheme="majorHAnsi" w:cstheme="majorHAnsi"/>
                <w:color w:val="000000"/>
              </w:rPr>
              <w:t xml:space="preserve">J                     </w:t>
            </w:r>
            <w:r w:rsidRPr="000D28DD">
              <w:rPr>
                <w:rFonts w:asciiTheme="majorHAnsi" w:hAnsiTheme="majorHAnsi" w:cstheme="majorHAnsi"/>
                <w:b/>
                <w:color w:val="000000"/>
              </w:rPr>
              <w:t>C.</w:t>
            </w:r>
            <w:r w:rsidRPr="000D28DD">
              <w:rPr>
                <w:rFonts w:asciiTheme="majorHAnsi" w:hAnsiTheme="majorHAnsi" w:cstheme="majorHAnsi"/>
                <w:color w:val="000000"/>
              </w:rPr>
              <w:t xml:space="preserve"> 1,2.10</w:t>
            </w:r>
            <w:r w:rsidRPr="000D28DD">
              <w:rPr>
                <w:rFonts w:asciiTheme="majorHAnsi" w:hAnsiTheme="majorHAnsi" w:cstheme="majorHAnsi"/>
                <w:color w:val="000000"/>
                <w:vertAlign w:val="superscript"/>
              </w:rPr>
              <w:t>-</w:t>
            </w:r>
            <w:r w:rsidRPr="000D28DD">
              <w:rPr>
                <w:rFonts w:asciiTheme="majorHAnsi" w:hAnsiTheme="majorHAnsi" w:cstheme="majorHAnsi"/>
                <w:b/>
                <w:color w:val="000000"/>
                <w:vertAlign w:val="superscript"/>
              </w:rPr>
              <w:t>5</w:t>
            </w:r>
            <w:r w:rsidRPr="000D28DD">
              <w:rPr>
                <w:rFonts w:asciiTheme="majorHAnsi" w:hAnsiTheme="majorHAnsi" w:cstheme="majorHAnsi"/>
                <w:color w:val="000000"/>
              </w:rPr>
              <w:t xml:space="preserve">J  </w:t>
            </w:r>
            <w:r w:rsidRPr="000D28DD">
              <w:rPr>
                <w:rFonts w:asciiTheme="majorHAnsi" w:hAnsiTheme="majorHAnsi" w:cstheme="majorHAnsi"/>
                <w:b/>
                <w:color w:val="000000"/>
              </w:rPr>
              <w:t xml:space="preserve">                      D.</w:t>
            </w:r>
            <w:r w:rsidRPr="000D28DD">
              <w:rPr>
                <w:rFonts w:asciiTheme="majorHAnsi" w:hAnsiTheme="majorHAnsi" w:cstheme="majorHAnsi"/>
                <w:color w:val="000000"/>
              </w:rPr>
              <w:t xml:space="preserve"> 12J</w:t>
            </w:r>
          </w:p>
        </w:tc>
      </w:tr>
    </w:tbl>
    <w:p w14:paraId="24AD7C1D" w14:textId="77777777" w:rsidR="000D28DD" w:rsidRPr="000D28DD" w:rsidRDefault="000D28DD" w:rsidP="000D28DD">
      <w:pPr>
        <w:jc w:val="both"/>
        <w:rPr>
          <w:rFonts w:asciiTheme="majorHAnsi" w:hAnsiTheme="majorHAnsi" w:cstheme="majorHAnsi"/>
          <w:b/>
        </w:rPr>
      </w:pPr>
    </w:p>
    <w:p w14:paraId="2E7F29FF"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1: GV chuyển giao nhiệm vụ học tập</w:t>
      </w:r>
    </w:p>
    <w:p w14:paraId="5F7ADDB9" w14:textId="77777777" w:rsidR="000D28DD" w:rsidRPr="000D28DD" w:rsidRDefault="000D28DD" w:rsidP="000D28DD">
      <w:pPr>
        <w:tabs>
          <w:tab w:val="left" w:pos="342"/>
        </w:tabs>
        <w:jc w:val="both"/>
        <w:rPr>
          <w:rFonts w:asciiTheme="majorHAnsi" w:hAnsiTheme="majorHAnsi" w:cstheme="majorHAnsi"/>
          <w:bCs/>
          <w:iCs/>
        </w:rPr>
      </w:pPr>
      <w:r w:rsidRPr="000D28DD">
        <w:rPr>
          <w:rFonts w:asciiTheme="majorHAnsi" w:hAnsiTheme="majorHAnsi" w:cstheme="majorHAnsi"/>
          <w:bCs/>
          <w:iCs/>
        </w:rPr>
        <w:t xml:space="preserve">- GV: </w:t>
      </w:r>
      <w:r w:rsidRPr="000D28DD">
        <w:rPr>
          <w:rFonts w:asciiTheme="majorHAnsi" w:eastAsia="Calibri" w:hAnsiTheme="majorHAnsi" w:cstheme="majorHAnsi"/>
          <w:color w:val="000000"/>
          <w:lang w:val="pt-BR"/>
        </w:rPr>
        <w:t>tóm tắt kiến thức trọng tâm của bài học.</w:t>
      </w:r>
    </w:p>
    <w:p w14:paraId="0798E3FE"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eastAsia="Calibri" w:hAnsiTheme="majorHAnsi" w:cstheme="majorHAnsi"/>
          <w:color w:val="000000"/>
          <w:lang w:val="pt-BR"/>
        </w:rPr>
        <w:t>- Tổ chức cho HS trả lời câu hỏi vận dụng thông qua trang quizziz</w:t>
      </w:r>
      <w:r w:rsidRPr="000D28DD">
        <w:rPr>
          <w:rFonts w:asciiTheme="majorHAnsi" w:hAnsiTheme="majorHAnsi" w:cstheme="majorHAnsi"/>
          <w:b/>
          <w:color w:val="000000"/>
        </w:rPr>
        <w:t xml:space="preserve"> </w:t>
      </w:r>
    </w:p>
    <w:p w14:paraId="0F6F3C53"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2: HS thực hiện nhiệm vụ học tập</w:t>
      </w:r>
    </w:p>
    <w:p w14:paraId="396A06B5" w14:textId="77777777" w:rsidR="000D28DD" w:rsidRPr="000D28DD" w:rsidRDefault="000D28DD" w:rsidP="000D28DD">
      <w:pPr>
        <w:pStyle w:val="NormalWeb"/>
        <w:spacing w:before="0" w:beforeAutospacing="0" w:after="0" w:afterAutospacing="0"/>
        <w:jc w:val="both"/>
        <w:rPr>
          <w:rFonts w:asciiTheme="majorHAnsi" w:eastAsia="Calibri" w:hAnsiTheme="majorHAnsi" w:cstheme="majorHAnsi"/>
          <w:color w:val="000000"/>
          <w:lang w:val="pt-BR"/>
        </w:rPr>
      </w:pPr>
      <w:r w:rsidRPr="000D28DD">
        <w:rPr>
          <w:rFonts w:asciiTheme="majorHAnsi" w:eastAsia="Calibri" w:hAnsiTheme="majorHAnsi" w:cstheme="majorHAnsi"/>
          <w:color w:val="000000"/>
          <w:lang w:val="pt-BR"/>
        </w:rPr>
        <w:t>- HS thực hiện nhiệm vụ theo yêu cầu của GV.</w:t>
      </w:r>
    </w:p>
    <w:p w14:paraId="33901D54"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3: Báo cáo kết quả hoạt động và thảo luận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928"/>
        <w:gridCol w:w="929"/>
        <w:gridCol w:w="929"/>
        <w:gridCol w:w="929"/>
        <w:gridCol w:w="929"/>
        <w:gridCol w:w="929"/>
        <w:gridCol w:w="837"/>
        <w:gridCol w:w="850"/>
        <w:gridCol w:w="992"/>
      </w:tblGrid>
      <w:tr w:rsidR="000D28DD" w:rsidRPr="000D28DD" w14:paraId="7F0E1029" w14:textId="77777777" w:rsidTr="00046099">
        <w:tc>
          <w:tcPr>
            <w:tcW w:w="820" w:type="dxa"/>
            <w:shd w:val="clear" w:color="auto" w:fill="auto"/>
          </w:tcPr>
          <w:p w14:paraId="3AC1F59C"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Câu 1</w:t>
            </w:r>
          </w:p>
        </w:tc>
        <w:tc>
          <w:tcPr>
            <w:tcW w:w="928" w:type="dxa"/>
            <w:shd w:val="clear" w:color="auto" w:fill="auto"/>
          </w:tcPr>
          <w:p w14:paraId="3DF83032"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2</w:t>
            </w:r>
          </w:p>
        </w:tc>
        <w:tc>
          <w:tcPr>
            <w:tcW w:w="929" w:type="dxa"/>
            <w:shd w:val="clear" w:color="auto" w:fill="auto"/>
          </w:tcPr>
          <w:p w14:paraId="755DD5C9"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3</w:t>
            </w:r>
          </w:p>
        </w:tc>
        <w:tc>
          <w:tcPr>
            <w:tcW w:w="929" w:type="dxa"/>
            <w:shd w:val="clear" w:color="auto" w:fill="auto"/>
          </w:tcPr>
          <w:p w14:paraId="2BDF883E"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4</w:t>
            </w:r>
          </w:p>
        </w:tc>
        <w:tc>
          <w:tcPr>
            <w:tcW w:w="929" w:type="dxa"/>
            <w:shd w:val="clear" w:color="auto" w:fill="auto"/>
          </w:tcPr>
          <w:p w14:paraId="397A6EB1"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5</w:t>
            </w:r>
          </w:p>
        </w:tc>
        <w:tc>
          <w:tcPr>
            <w:tcW w:w="929" w:type="dxa"/>
            <w:shd w:val="clear" w:color="auto" w:fill="auto"/>
          </w:tcPr>
          <w:p w14:paraId="28F550AC"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6</w:t>
            </w:r>
          </w:p>
        </w:tc>
        <w:tc>
          <w:tcPr>
            <w:tcW w:w="929" w:type="dxa"/>
            <w:shd w:val="clear" w:color="auto" w:fill="auto"/>
          </w:tcPr>
          <w:p w14:paraId="66249E30"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7</w:t>
            </w:r>
          </w:p>
        </w:tc>
        <w:tc>
          <w:tcPr>
            <w:tcW w:w="837" w:type="dxa"/>
            <w:shd w:val="clear" w:color="auto" w:fill="auto"/>
          </w:tcPr>
          <w:p w14:paraId="25D5911F"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8</w:t>
            </w:r>
          </w:p>
        </w:tc>
        <w:tc>
          <w:tcPr>
            <w:tcW w:w="850" w:type="dxa"/>
            <w:shd w:val="clear" w:color="auto" w:fill="auto"/>
          </w:tcPr>
          <w:p w14:paraId="0D2D2B81"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9</w:t>
            </w:r>
          </w:p>
        </w:tc>
        <w:tc>
          <w:tcPr>
            <w:tcW w:w="992" w:type="dxa"/>
            <w:shd w:val="clear" w:color="auto" w:fill="auto"/>
          </w:tcPr>
          <w:p w14:paraId="18EAB428" w14:textId="77777777" w:rsidR="000D28DD" w:rsidRPr="000D28DD" w:rsidRDefault="000D28DD" w:rsidP="000D28DD">
            <w:pPr>
              <w:jc w:val="center"/>
              <w:rPr>
                <w:rFonts w:asciiTheme="majorHAnsi" w:hAnsiTheme="majorHAnsi" w:cstheme="majorHAnsi"/>
              </w:rPr>
            </w:pPr>
            <w:r w:rsidRPr="000D28DD">
              <w:rPr>
                <w:rFonts w:asciiTheme="majorHAnsi" w:hAnsiTheme="majorHAnsi" w:cstheme="majorHAnsi"/>
                <w:color w:val="000000"/>
              </w:rPr>
              <w:t>Câu 10</w:t>
            </w:r>
          </w:p>
        </w:tc>
      </w:tr>
      <w:tr w:rsidR="000D28DD" w:rsidRPr="000D28DD" w14:paraId="54A7C0E4" w14:textId="77777777" w:rsidTr="00046099">
        <w:tc>
          <w:tcPr>
            <w:tcW w:w="820" w:type="dxa"/>
            <w:shd w:val="clear" w:color="auto" w:fill="auto"/>
          </w:tcPr>
          <w:p w14:paraId="598EE67C"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C</w:t>
            </w:r>
          </w:p>
        </w:tc>
        <w:tc>
          <w:tcPr>
            <w:tcW w:w="928" w:type="dxa"/>
            <w:shd w:val="clear" w:color="auto" w:fill="auto"/>
          </w:tcPr>
          <w:p w14:paraId="5A2D0AF9"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D</w:t>
            </w:r>
          </w:p>
        </w:tc>
        <w:tc>
          <w:tcPr>
            <w:tcW w:w="929" w:type="dxa"/>
            <w:shd w:val="clear" w:color="auto" w:fill="auto"/>
          </w:tcPr>
          <w:p w14:paraId="0D0AC9D4"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D</w:t>
            </w:r>
          </w:p>
        </w:tc>
        <w:tc>
          <w:tcPr>
            <w:tcW w:w="929" w:type="dxa"/>
            <w:shd w:val="clear" w:color="auto" w:fill="auto"/>
          </w:tcPr>
          <w:p w14:paraId="71ED758C"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A</w:t>
            </w:r>
          </w:p>
        </w:tc>
        <w:tc>
          <w:tcPr>
            <w:tcW w:w="929" w:type="dxa"/>
            <w:shd w:val="clear" w:color="auto" w:fill="auto"/>
          </w:tcPr>
          <w:p w14:paraId="3DC36A27"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C</w:t>
            </w:r>
          </w:p>
        </w:tc>
        <w:tc>
          <w:tcPr>
            <w:tcW w:w="929" w:type="dxa"/>
            <w:shd w:val="clear" w:color="auto" w:fill="auto"/>
          </w:tcPr>
          <w:p w14:paraId="0CCC4266"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C</w:t>
            </w:r>
          </w:p>
        </w:tc>
        <w:tc>
          <w:tcPr>
            <w:tcW w:w="929" w:type="dxa"/>
            <w:shd w:val="clear" w:color="auto" w:fill="auto"/>
          </w:tcPr>
          <w:p w14:paraId="131BE992"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B</w:t>
            </w:r>
          </w:p>
        </w:tc>
        <w:tc>
          <w:tcPr>
            <w:tcW w:w="837" w:type="dxa"/>
            <w:shd w:val="clear" w:color="auto" w:fill="auto"/>
          </w:tcPr>
          <w:p w14:paraId="30DC4774"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C</w:t>
            </w:r>
          </w:p>
        </w:tc>
        <w:tc>
          <w:tcPr>
            <w:tcW w:w="850" w:type="dxa"/>
            <w:shd w:val="clear" w:color="auto" w:fill="auto"/>
          </w:tcPr>
          <w:p w14:paraId="0DADF693"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A</w:t>
            </w:r>
          </w:p>
        </w:tc>
        <w:tc>
          <w:tcPr>
            <w:tcW w:w="992" w:type="dxa"/>
            <w:shd w:val="clear" w:color="auto" w:fill="auto"/>
          </w:tcPr>
          <w:p w14:paraId="65D9192D" w14:textId="77777777" w:rsidR="000D28DD" w:rsidRPr="000D28DD" w:rsidRDefault="000D28DD" w:rsidP="000D28DD">
            <w:pPr>
              <w:spacing w:line="240" w:lineRule="atLeast"/>
              <w:jc w:val="center"/>
              <w:rPr>
                <w:rFonts w:asciiTheme="majorHAnsi" w:hAnsiTheme="majorHAnsi" w:cstheme="majorHAnsi"/>
                <w:color w:val="000000"/>
              </w:rPr>
            </w:pPr>
            <w:r w:rsidRPr="000D28DD">
              <w:rPr>
                <w:rFonts w:asciiTheme="majorHAnsi" w:hAnsiTheme="majorHAnsi" w:cstheme="majorHAnsi"/>
                <w:color w:val="000000"/>
              </w:rPr>
              <w:t>B</w:t>
            </w:r>
          </w:p>
        </w:tc>
      </w:tr>
    </w:tbl>
    <w:p w14:paraId="429FDA19"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Bước 4: Đánh giá kết quả, thực hiện nhiệm vụ học tập</w:t>
      </w:r>
    </w:p>
    <w:p w14:paraId="097EC0CF" w14:textId="77777777" w:rsidR="000D28DD" w:rsidRPr="000D28DD" w:rsidRDefault="000D28DD" w:rsidP="000D28DD">
      <w:pPr>
        <w:pStyle w:val="NormalWeb"/>
        <w:spacing w:before="0" w:beforeAutospacing="0" w:after="0" w:afterAutospacing="0"/>
        <w:contextualSpacing/>
        <w:jc w:val="both"/>
        <w:rPr>
          <w:rFonts w:asciiTheme="majorHAnsi" w:hAnsiTheme="majorHAnsi" w:cstheme="majorHAnsi"/>
          <w:color w:val="000000"/>
        </w:rPr>
      </w:pPr>
      <w:r w:rsidRPr="000D28DD">
        <w:rPr>
          <w:rFonts w:asciiTheme="majorHAnsi" w:hAnsiTheme="majorHAnsi" w:cstheme="majorHAnsi"/>
          <w:color w:val="000000"/>
        </w:rPr>
        <w:t>- GV theo dõi cá nhân và các nhóm học sinh, quan sát vở ghi để phát hiện khó khăn của HS trong quá trình học tập, ghi vào sổ theo dõi những trường hợp cần lưu ý (nếu cần).</w:t>
      </w:r>
    </w:p>
    <w:p w14:paraId="5EB782DD"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color w:val="000000"/>
        </w:rPr>
        <w:t>- Căn cứ vào sản phẩm học tập và thái độ học tập, GV đánh giá được sự tiến bộ của HS, đánh giá được khả năng vận dụng giải quyết tình huống vào thực tiễn.</w:t>
      </w:r>
    </w:p>
    <w:p w14:paraId="412444EE"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D. HOẠT ĐỘNG VẬN DỤNG</w:t>
      </w:r>
    </w:p>
    <w:p w14:paraId="277546D6"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b/>
        </w:rPr>
        <w:t>a. Mục tiêu:</w:t>
      </w:r>
    </w:p>
    <w:p w14:paraId="592B5A8E"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rPr>
        <w:t>- Giúp học sinh tự vận dụng, tìm tòi mở rộng các kiến thức trong bài học và tương tác với cộng đồng. Tùy theo năng lực mà các em sẽ thực hiện ở các mức độ khác nhau.</w:t>
      </w:r>
    </w:p>
    <w:p w14:paraId="6F3DD91E" w14:textId="77777777" w:rsidR="000D28DD" w:rsidRPr="000D28DD" w:rsidRDefault="000D28DD" w:rsidP="000D28DD">
      <w:pPr>
        <w:jc w:val="both"/>
        <w:rPr>
          <w:rFonts w:asciiTheme="majorHAnsi" w:hAnsiTheme="majorHAnsi" w:cstheme="majorHAnsi"/>
          <w:bCs/>
        </w:rPr>
      </w:pPr>
      <w:r w:rsidRPr="000D28DD">
        <w:rPr>
          <w:rFonts w:asciiTheme="majorHAnsi" w:hAnsiTheme="majorHAnsi" w:cstheme="majorHAnsi"/>
          <w:b/>
        </w:rPr>
        <w:t>b. Nội dung:</w:t>
      </w:r>
      <w:r w:rsidRPr="000D28DD">
        <w:rPr>
          <w:rFonts w:asciiTheme="majorHAnsi" w:hAnsiTheme="majorHAnsi" w:cstheme="majorHAnsi"/>
          <w:bCs/>
        </w:rPr>
        <w:t xml:space="preserve"> </w:t>
      </w:r>
    </w:p>
    <w:p w14:paraId="32BF4471"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b/>
          <w:color w:val="000000"/>
        </w:rPr>
        <w:t xml:space="preserve">- </w:t>
      </w:r>
      <w:r w:rsidRPr="000D28DD">
        <w:rPr>
          <w:rFonts w:asciiTheme="majorHAnsi" w:hAnsiTheme="majorHAnsi" w:cstheme="majorHAnsi"/>
          <w:color w:val="000000"/>
        </w:rPr>
        <w:t xml:space="preserve">GV yêu cầu HS làm bài tập vận dụng: </w:t>
      </w:r>
      <w:r w:rsidRPr="000D28DD">
        <w:rPr>
          <w:rFonts w:asciiTheme="majorHAnsi" w:hAnsiTheme="majorHAnsi" w:cstheme="majorHAnsi"/>
          <w:color w:val="000000"/>
          <w:shd w:val="clear" w:color="auto" w:fill="FFFFFF"/>
        </w:rPr>
        <w:t>Một bộ gồm ba tụ ghép song song C</w:t>
      </w:r>
      <w:r w:rsidRPr="000D28DD">
        <w:rPr>
          <w:rFonts w:asciiTheme="majorHAnsi" w:hAnsiTheme="majorHAnsi" w:cstheme="majorHAnsi"/>
          <w:color w:val="000000"/>
          <w:shd w:val="clear" w:color="auto" w:fill="FFFFFF"/>
          <w:vertAlign w:val="subscript"/>
        </w:rPr>
        <w:t>1</w:t>
      </w:r>
      <w:r w:rsidRPr="000D28DD">
        <w:rPr>
          <w:rFonts w:asciiTheme="majorHAnsi" w:hAnsiTheme="majorHAnsi" w:cstheme="majorHAnsi"/>
          <w:color w:val="000000"/>
          <w:shd w:val="clear" w:color="auto" w:fill="FFFFFF"/>
        </w:rPr>
        <w:t> = C</w:t>
      </w:r>
      <w:r w:rsidRPr="000D28DD">
        <w:rPr>
          <w:rFonts w:asciiTheme="majorHAnsi" w:hAnsiTheme="majorHAnsi" w:cstheme="majorHAnsi"/>
          <w:color w:val="000000"/>
          <w:shd w:val="clear" w:color="auto" w:fill="FFFFFF"/>
          <w:vertAlign w:val="subscript"/>
        </w:rPr>
        <w:t>2</w:t>
      </w:r>
      <w:r w:rsidRPr="000D28DD">
        <w:rPr>
          <w:rFonts w:asciiTheme="majorHAnsi" w:hAnsiTheme="majorHAnsi" w:cstheme="majorHAnsi"/>
          <w:color w:val="000000"/>
          <w:shd w:val="clear" w:color="auto" w:fill="FFFFFF"/>
        </w:rPr>
        <w:t xml:space="preserve"> = </w:t>
      </w:r>
      <w:r w:rsidRPr="000D28DD">
        <w:rPr>
          <w:rFonts w:asciiTheme="majorHAnsi" w:hAnsiTheme="majorHAnsi" w:cstheme="majorHAnsi"/>
          <w:color w:val="000000"/>
          <w:position w:val="-24"/>
          <w:shd w:val="clear" w:color="auto" w:fill="FFFFFF"/>
        </w:rPr>
        <w:object w:dxaOrig="360" w:dyaOrig="620" w14:anchorId="0E6EAF60">
          <v:shape id="_x0000_i1324" type="#_x0000_t75" style="width:18pt;height:30.75pt" o:ole="">
            <v:imagedata r:id="rId36" o:title=""/>
          </v:shape>
          <o:OLEObject Type="Embed" ProgID="Equation.DSMT4" ShapeID="_x0000_i1324" DrawAspect="Content" ObjectID="_1771178164" r:id="rId37"/>
        </w:object>
      </w:r>
      <w:r w:rsidRPr="000D28DD">
        <w:rPr>
          <w:rFonts w:asciiTheme="majorHAnsi" w:hAnsiTheme="majorHAnsi" w:cstheme="majorHAnsi"/>
          <w:color w:val="000000"/>
          <w:shd w:val="clear" w:color="auto" w:fill="FFFFFF"/>
        </w:rPr>
        <w:t>. Khi được tích điện bằng nguồn có hiệu điện thế 45 V thì điện tích của bộ tụ điện bằng 18.10</w:t>
      </w:r>
      <w:r w:rsidRPr="000D28DD">
        <w:rPr>
          <w:rFonts w:asciiTheme="majorHAnsi" w:hAnsiTheme="majorHAnsi" w:cstheme="majorHAnsi"/>
          <w:color w:val="000000"/>
          <w:shd w:val="clear" w:color="auto" w:fill="FFFFFF"/>
          <w:vertAlign w:val="superscript"/>
        </w:rPr>
        <w:t>-4</w:t>
      </w:r>
      <w:r w:rsidRPr="000D28DD">
        <w:rPr>
          <w:rFonts w:asciiTheme="majorHAnsi" w:hAnsiTheme="majorHAnsi" w:cstheme="majorHAnsi"/>
          <w:color w:val="000000"/>
          <w:shd w:val="clear" w:color="auto" w:fill="FFFFFF"/>
        </w:rPr>
        <w:t> C. Tính điện dung của các tụ điện.</w:t>
      </w:r>
    </w:p>
    <w:p w14:paraId="6EB1764B" w14:textId="77777777" w:rsidR="000D28DD" w:rsidRPr="000D28DD" w:rsidRDefault="000D28DD" w:rsidP="000D28DD">
      <w:pPr>
        <w:spacing w:line="240" w:lineRule="atLeast"/>
        <w:jc w:val="both"/>
        <w:rPr>
          <w:rFonts w:asciiTheme="majorHAnsi" w:hAnsiTheme="majorHAnsi" w:cstheme="majorHAnsi"/>
          <w:color w:val="000000"/>
        </w:rPr>
      </w:pPr>
      <w:r w:rsidRPr="000D28DD">
        <w:rPr>
          <w:rFonts w:asciiTheme="majorHAnsi" w:hAnsiTheme="majorHAnsi" w:cstheme="majorHAnsi"/>
          <w:color w:val="000000"/>
        </w:rPr>
        <w:t>- GV yêu cầu HS hoàn thành bài tập vào vở ghi.</w:t>
      </w:r>
    </w:p>
    <w:p w14:paraId="291413E2" w14:textId="77777777" w:rsidR="000D28DD" w:rsidRPr="000D28DD" w:rsidRDefault="000D28DD" w:rsidP="000D28DD">
      <w:pPr>
        <w:jc w:val="both"/>
        <w:rPr>
          <w:rFonts w:asciiTheme="majorHAnsi" w:hAnsiTheme="majorHAnsi" w:cstheme="majorHAnsi"/>
        </w:rPr>
      </w:pPr>
      <w:r w:rsidRPr="000D28DD">
        <w:rPr>
          <w:rFonts w:asciiTheme="majorHAnsi" w:hAnsiTheme="majorHAnsi" w:cstheme="majorHAnsi"/>
          <w:b/>
        </w:rPr>
        <w:t xml:space="preserve">c. Sản phẩm: </w:t>
      </w:r>
      <w:r w:rsidRPr="000D28DD">
        <w:rPr>
          <w:rFonts w:asciiTheme="majorHAnsi" w:hAnsiTheme="majorHAnsi" w:cstheme="majorHAnsi"/>
          <w:color w:val="000000"/>
        </w:rPr>
        <w:t>HS nắm vững và vận dụng kiến thức về làm bài tập.</w:t>
      </w:r>
    </w:p>
    <w:p w14:paraId="024B89AA" w14:textId="77777777" w:rsidR="000D28DD" w:rsidRPr="000D28DD" w:rsidRDefault="000D28DD" w:rsidP="000D28DD">
      <w:pPr>
        <w:jc w:val="both"/>
        <w:rPr>
          <w:rFonts w:asciiTheme="majorHAnsi" w:hAnsiTheme="majorHAnsi" w:cstheme="majorHAnsi"/>
          <w:b/>
        </w:rPr>
      </w:pPr>
      <w:r w:rsidRPr="000D28DD">
        <w:rPr>
          <w:rFonts w:asciiTheme="majorHAnsi" w:hAnsiTheme="majorHAnsi" w:cstheme="majorHAnsi"/>
          <w:b/>
        </w:rPr>
        <w:t>d. Tổ chức thực hiện:</w:t>
      </w:r>
    </w:p>
    <w:p w14:paraId="26ECF9F4" w14:textId="77777777" w:rsidR="000D28DD" w:rsidRPr="000D28DD" w:rsidRDefault="000D28DD" w:rsidP="000D28DD">
      <w:pPr>
        <w:pStyle w:val="ListParagraph"/>
        <w:spacing w:line="276" w:lineRule="auto"/>
        <w:ind w:left="0"/>
        <w:rPr>
          <w:rFonts w:asciiTheme="majorHAnsi" w:hAnsiTheme="majorHAnsi" w:cstheme="majorHAnsi"/>
          <w:lang w:val="vi-VN"/>
        </w:rPr>
      </w:pPr>
      <w:r w:rsidRPr="000D28DD">
        <w:rPr>
          <w:rFonts w:asciiTheme="majorHAnsi" w:hAnsiTheme="majorHAnsi" w:cstheme="majorHAnsi"/>
        </w:rPr>
        <w:t xml:space="preserve">- </w:t>
      </w:r>
      <w:r w:rsidRPr="000D28DD">
        <w:rPr>
          <w:rFonts w:asciiTheme="majorHAnsi" w:hAnsiTheme="majorHAnsi" w:cstheme="majorHAnsi"/>
          <w:lang w:val="vi-VN"/>
        </w:rPr>
        <w:t>GV giao nhiệm vụ trên lớp</w:t>
      </w:r>
    </w:p>
    <w:p w14:paraId="6C3DCC26" w14:textId="77777777" w:rsidR="000D28DD" w:rsidRPr="000D28DD" w:rsidRDefault="000D28DD" w:rsidP="000D28DD">
      <w:pPr>
        <w:spacing w:line="240" w:lineRule="atLeast"/>
        <w:rPr>
          <w:rFonts w:asciiTheme="majorHAnsi" w:hAnsiTheme="majorHAnsi" w:cstheme="majorHAnsi"/>
          <w:color w:val="000000"/>
        </w:rPr>
      </w:pPr>
      <w:r w:rsidRPr="000D28DD">
        <w:rPr>
          <w:rFonts w:asciiTheme="majorHAnsi" w:hAnsiTheme="majorHAnsi" w:cstheme="majorHAnsi"/>
          <w:color w:val="000000"/>
        </w:rPr>
        <w:t xml:space="preserve">+ Xem lại kiến thức đã học ở bài 21 </w:t>
      </w:r>
    </w:p>
    <w:p w14:paraId="19CDBBBA" w14:textId="77777777" w:rsidR="000D28DD" w:rsidRPr="000D28DD" w:rsidRDefault="000D28DD" w:rsidP="000D28DD">
      <w:pPr>
        <w:spacing w:line="240" w:lineRule="atLeast"/>
        <w:rPr>
          <w:rFonts w:asciiTheme="majorHAnsi" w:hAnsiTheme="majorHAnsi" w:cstheme="majorHAnsi"/>
          <w:color w:val="000000"/>
        </w:rPr>
      </w:pPr>
      <w:r w:rsidRPr="000D28DD">
        <w:rPr>
          <w:rFonts w:asciiTheme="majorHAnsi" w:hAnsiTheme="majorHAnsi" w:cstheme="majorHAnsi"/>
          <w:color w:val="000000"/>
        </w:rPr>
        <w:t>+ Hoàn thành nhiệm vụ GV giao ở hoạt động vận dụng</w:t>
      </w:r>
    </w:p>
    <w:p w14:paraId="04A79408" w14:textId="77777777" w:rsidR="000D28DD" w:rsidRPr="000D28DD" w:rsidRDefault="000D28DD" w:rsidP="000D28DD">
      <w:pPr>
        <w:spacing w:line="240" w:lineRule="atLeast"/>
        <w:rPr>
          <w:rFonts w:asciiTheme="majorHAnsi" w:hAnsiTheme="majorHAnsi" w:cstheme="majorHAnsi"/>
          <w:color w:val="000000"/>
        </w:rPr>
      </w:pPr>
      <w:r w:rsidRPr="000D28DD">
        <w:rPr>
          <w:rFonts w:asciiTheme="majorHAnsi" w:hAnsiTheme="majorHAnsi" w:cstheme="majorHAnsi"/>
          <w:color w:val="000000"/>
        </w:rPr>
        <w:t>+ Xem trước nội dung Bài 22: Cường độ dòng điện</w:t>
      </w:r>
    </w:p>
    <w:p w14:paraId="2BE6B8FF" w14:textId="77777777" w:rsidR="000D28DD" w:rsidRPr="000D28DD" w:rsidRDefault="000D28DD" w:rsidP="000D28DD">
      <w:pPr>
        <w:pStyle w:val="ListParagraph"/>
        <w:spacing w:line="276" w:lineRule="auto"/>
        <w:ind w:left="0"/>
        <w:rPr>
          <w:rFonts w:asciiTheme="majorHAnsi" w:hAnsiTheme="majorHAnsi" w:cstheme="majorHAnsi"/>
          <w:lang w:val="vi-VN"/>
        </w:rPr>
      </w:pPr>
      <w:r w:rsidRPr="000D28DD">
        <w:rPr>
          <w:rFonts w:asciiTheme="majorHAnsi" w:hAnsiTheme="majorHAnsi" w:cstheme="majorHAnsi"/>
        </w:rPr>
        <w:t xml:space="preserve">- </w:t>
      </w:r>
      <w:r w:rsidRPr="000D28DD">
        <w:rPr>
          <w:rFonts w:asciiTheme="majorHAnsi" w:hAnsiTheme="majorHAnsi" w:cstheme="majorHAnsi"/>
          <w:lang w:val="vi-VN"/>
        </w:rPr>
        <w:t>HS thực hiện ở nhà</w:t>
      </w:r>
    </w:p>
    <w:p w14:paraId="4D53CA0E" w14:textId="77777777" w:rsidR="000D28DD" w:rsidRPr="000D28DD" w:rsidRDefault="000D28DD" w:rsidP="000D28DD">
      <w:pPr>
        <w:spacing w:line="240" w:lineRule="atLeast"/>
        <w:jc w:val="both"/>
        <w:rPr>
          <w:rFonts w:asciiTheme="majorHAnsi" w:hAnsiTheme="majorHAnsi" w:cstheme="majorHAnsi"/>
          <w:b/>
          <w:color w:val="000000"/>
        </w:rPr>
      </w:pPr>
      <w:r w:rsidRPr="000D28DD">
        <w:rPr>
          <w:rFonts w:asciiTheme="majorHAnsi" w:hAnsiTheme="majorHAnsi" w:cstheme="majorHAnsi"/>
          <w:b/>
          <w:color w:val="000000"/>
        </w:rPr>
        <w:t>IV. ĐIỀU CHỈNH, THAY ĐỔI, BỔ SUNG (NẾU CÓ)</w:t>
      </w:r>
    </w:p>
    <w:p w14:paraId="227B5680" w14:textId="77777777" w:rsidR="000D28DD" w:rsidRPr="000D28DD" w:rsidRDefault="000D28DD" w:rsidP="000D28DD">
      <w:pPr>
        <w:tabs>
          <w:tab w:val="left" w:leader="dot" w:pos="10260"/>
        </w:tabs>
        <w:spacing w:line="240" w:lineRule="atLeast"/>
        <w:jc w:val="both"/>
        <w:rPr>
          <w:rFonts w:asciiTheme="majorHAnsi" w:hAnsiTheme="majorHAnsi" w:cstheme="majorHAnsi"/>
          <w:color w:val="000000"/>
        </w:rPr>
      </w:pPr>
      <w:r w:rsidRPr="000D28DD">
        <w:rPr>
          <w:rFonts w:asciiTheme="majorHAnsi" w:hAnsiTheme="majorHAnsi" w:cstheme="majorHAnsi"/>
          <w:color w:val="000000"/>
        </w:rPr>
        <w:t>…………………………………………………………………………………………………...</w:t>
      </w:r>
    </w:p>
    <w:p w14:paraId="70B2370D" w14:textId="77777777" w:rsidR="000D28DD" w:rsidRPr="000D28DD" w:rsidRDefault="000D28DD" w:rsidP="000D28DD">
      <w:pPr>
        <w:tabs>
          <w:tab w:val="left" w:leader="dot" w:pos="10260"/>
        </w:tabs>
        <w:spacing w:line="240" w:lineRule="atLeast"/>
        <w:jc w:val="both"/>
        <w:rPr>
          <w:rFonts w:asciiTheme="majorHAnsi" w:hAnsiTheme="majorHAnsi" w:cstheme="majorHAnsi"/>
          <w:color w:val="000000"/>
        </w:rPr>
      </w:pPr>
      <w:r w:rsidRPr="000D28DD">
        <w:rPr>
          <w:rFonts w:asciiTheme="majorHAnsi" w:hAnsiTheme="majorHAnsi" w:cstheme="majorHAnsi"/>
          <w:color w:val="000000"/>
        </w:rPr>
        <w:t>…………………………………………………………………………………………………...</w:t>
      </w:r>
    </w:p>
    <w:p w14:paraId="7FF6E3A8" w14:textId="77777777" w:rsidR="000D28DD" w:rsidRPr="000D28DD" w:rsidRDefault="000D28DD" w:rsidP="000D28DD">
      <w:pPr>
        <w:tabs>
          <w:tab w:val="left" w:leader="dot" w:pos="10260"/>
        </w:tabs>
        <w:spacing w:line="240" w:lineRule="atLeast"/>
        <w:jc w:val="both"/>
        <w:rPr>
          <w:rFonts w:asciiTheme="majorHAnsi" w:hAnsiTheme="majorHAnsi" w:cstheme="majorHAnsi"/>
          <w:color w:val="000000"/>
        </w:rPr>
      </w:pPr>
      <w:r w:rsidRPr="000D28DD">
        <w:rPr>
          <w:rFonts w:asciiTheme="majorHAnsi" w:hAnsiTheme="majorHAnsi" w:cstheme="majorHAnsi"/>
          <w:color w:val="000000"/>
        </w:rPr>
        <w:t>…………………………………………………………………………………………………...</w:t>
      </w:r>
    </w:p>
    <w:p w14:paraId="3D88A0A3" w14:textId="77777777" w:rsidR="000D28DD" w:rsidRPr="000D28DD" w:rsidRDefault="000D28DD" w:rsidP="000D28DD">
      <w:pPr>
        <w:jc w:val="both"/>
        <w:rPr>
          <w:rFonts w:asciiTheme="majorHAnsi" w:hAnsiTheme="majorHAnsi" w:cstheme="majorHAnsi"/>
          <w:b/>
          <w:color w:val="000000"/>
        </w:rPr>
      </w:pPr>
      <w:r w:rsidRPr="000D28DD">
        <w:rPr>
          <w:rFonts w:asciiTheme="majorHAnsi" w:hAnsiTheme="majorHAnsi" w:cstheme="majorHAnsi"/>
          <w:b/>
          <w:color w:val="000000"/>
        </w:rPr>
        <w:t>V. KÝ DUYỆT</w:t>
      </w:r>
    </w:p>
    <w:p w14:paraId="3D8769C0" w14:textId="77777777" w:rsidR="000D28DD" w:rsidRPr="000D28DD" w:rsidRDefault="000D28DD" w:rsidP="000D28DD">
      <w:pPr>
        <w:jc w:val="right"/>
        <w:rPr>
          <w:rFonts w:asciiTheme="majorHAnsi" w:hAnsiTheme="majorHAnsi" w:cstheme="majorHAnsi"/>
          <w:bCs/>
          <w:i/>
          <w:iCs/>
          <w:color w:val="000000"/>
        </w:rPr>
      </w:pPr>
      <w:r w:rsidRPr="000D28DD">
        <w:rPr>
          <w:rFonts w:asciiTheme="majorHAnsi" w:hAnsiTheme="majorHAnsi" w:cstheme="majorHAnsi"/>
          <w:i/>
          <w:iCs/>
          <w:lang w:val="nl-NL"/>
        </w:rPr>
        <w:t>......, ngày...... tháng....... năm 20...</w:t>
      </w:r>
      <w:r w:rsidRPr="000D28DD">
        <w:rPr>
          <w:rFonts w:asciiTheme="majorHAnsi" w:hAnsiTheme="majorHAnsi" w:cstheme="majorHAnsi"/>
          <w:b/>
          <w:i/>
          <w:iCs/>
          <w:lang w:val="nl-NL"/>
        </w:rPr>
        <w:t xml:space="preserve">         </w:t>
      </w:r>
    </w:p>
    <w:p w14:paraId="0EF0D11B" w14:textId="77777777" w:rsidR="000D28DD" w:rsidRPr="000D28DD" w:rsidRDefault="000D28DD" w:rsidP="000D28DD">
      <w:pPr>
        <w:rPr>
          <w:rFonts w:asciiTheme="majorHAnsi" w:hAnsiTheme="majorHAnsi" w:cstheme="majorHAnsi"/>
          <w:bCs/>
          <w:color w:val="000000"/>
        </w:rPr>
      </w:pPr>
    </w:p>
    <w:tbl>
      <w:tblPr>
        <w:tblW w:w="0" w:type="auto"/>
        <w:tblLook w:val="04A0" w:firstRow="1" w:lastRow="0" w:firstColumn="1" w:lastColumn="0" w:noHBand="0" w:noVBand="1"/>
      </w:tblPr>
      <w:tblGrid>
        <w:gridCol w:w="3449"/>
        <w:gridCol w:w="3458"/>
        <w:gridCol w:w="3441"/>
      </w:tblGrid>
      <w:tr w:rsidR="000D28DD" w:rsidRPr="000D28DD" w14:paraId="65F10886" w14:textId="77777777" w:rsidTr="00046099">
        <w:tc>
          <w:tcPr>
            <w:tcW w:w="3511" w:type="dxa"/>
            <w:shd w:val="clear" w:color="auto" w:fill="auto"/>
            <w:hideMark/>
          </w:tcPr>
          <w:p w14:paraId="4792B0EE" w14:textId="77777777" w:rsidR="000D28DD" w:rsidRPr="000D28DD" w:rsidRDefault="000D28DD" w:rsidP="000D28DD">
            <w:pPr>
              <w:ind w:hanging="80"/>
              <w:jc w:val="center"/>
              <w:rPr>
                <w:rFonts w:asciiTheme="majorHAnsi" w:hAnsiTheme="majorHAnsi" w:cstheme="majorHAnsi"/>
                <w:b/>
                <w:color w:val="003300"/>
                <w:lang w:val="nl-NL"/>
              </w:rPr>
            </w:pPr>
            <w:r w:rsidRPr="000D28DD">
              <w:rPr>
                <w:rFonts w:asciiTheme="majorHAnsi" w:hAnsiTheme="majorHAnsi" w:cstheme="majorHAnsi"/>
                <w:b/>
                <w:lang w:val="nl-NL"/>
              </w:rPr>
              <w:t xml:space="preserve">DUYỆT CỦA </w:t>
            </w:r>
            <w:r w:rsidRPr="000D28DD">
              <w:rPr>
                <w:rFonts w:asciiTheme="majorHAnsi" w:hAnsiTheme="majorHAnsi" w:cstheme="majorHAnsi"/>
                <w:b/>
                <w:color w:val="000000"/>
              </w:rPr>
              <w:t xml:space="preserve">BGH </w:t>
            </w:r>
          </w:p>
        </w:tc>
        <w:tc>
          <w:tcPr>
            <w:tcW w:w="3512" w:type="dxa"/>
            <w:shd w:val="clear" w:color="auto" w:fill="auto"/>
          </w:tcPr>
          <w:p w14:paraId="619A762C" w14:textId="77777777" w:rsidR="000D28DD" w:rsidRPr="000D28DD" w:rsidRDefault="000D28DD" w:rsidP="000D28DD">
            <w:pPr>
              <w:ind w:hanging="80"/>
              <w:jc w:val="center"/>
              <w:rPr>
                <w:rFonts w:asciiTheme="majorHAnsi" w:hAnsiTheme="majorHAnsi" w:cstheme="majorHAnsi"/>
                <w:b/>
                <w:lang w:val="nl-NL"/>
              </w:rPr>
            </w:pPr>
            <w:r w:rsidRPr="000D28DD">
              <w:rPr>
                <w:rFonts w:asciiTheme="majorHAnsi" w:hAnsiTheme="majorHAnsi" w:cstheme="majorHAnsi"/>
                <w:b/>
                <w:lang w:val="nl-NL"/>
              </w:rPr>
              <w:t>DUYỆT CỦA TỔ TRƯỞNG</w:t>
            </w:r>
          </w:p>
          <w:p w14:paraId="7DB45C68" w14:textId="77777777" w:rsidR="000D28DD" w:rsidRPr="000D28DD" w:rsidRDefault="000D28DD" w:rsidP="000D28DD">
            <w:pPr>
              <w:jc w:val="center"/>
              <w:rPr>
                <w:rFonts w:asciiTheme="majorHAnsi" w:hAnsiTheme="majorHAnsi" w:cstheme="majorHAnsi"/>
                <w:b/>
                <w:color w:val="000000"/>
                <w:lang w:val="nl-NL"/>
              </w:rPr>
            </w:pPr>
          </w:p>
          <w:p w14:paraId="0B4A0D9A" w14:textId="77777777" w:rsidR="000D28DD" w:rsidRPr="000D28DD" w:rsidRDefault="000D28DD" w:rsidP="000D28DD">
            <w:pPr>
              <w:jc w:val="center"/>
              <w:rPr>
                <w:rFonts w:asciiTheme="majorHAnsi" w:hAnsiTheme="majorHAnsi" w:cstheme="majorHAnsi"/>
                <w:b/>
                <w:color w:val="000000"/>
                <w:lang w:val="nl-NL"/>
              </w:rPr>
            </w:pPr>
          </w:p>
          <w:p w14:paraId="32F87E53" w14:textId="77777777" w:rsidR="000D28DD" w:rsidRPr="000D28DD" w:rsidRDefault="000D28DD" w:rsidP="000D28DD">
            <w:pPr>
              <w:jc w:val="center"/>
              <w:rPr>
                <w:rFonts w:asciiTheme="majorHAnsi" w:hAnsiTheme="majorHAnsi" w:cstheme="majorHAnsi"/>
                <w:b/>
                <w:color w:val="000000"/>
                <w:lang w:val="nl-NL"/>
              </w:rPr>
            </w:pPr>
          </w:p>
          <w:p w14:paraId="2EA188BC" w14:textId="77777777" w:rsidR="000D28DD" w:rsidRPr="000D28DD" w:rsidRDefault="000D28DD" w:rsidP="000D28DD">
            <w:pPr>
              <w:jc w:val="center"/>
              <w:rPr>
                <w:rFonts w:asciiTheme="majorHAnsi" w:hAnsiTheme="majorHAnsi" w:cstheme="majorHAnsi"/>
                <w:b/>
                <w:color w:val="000000"/>
                <w:lang w:val="nl-NL"/>
              </w:rPr>
            </w:pPr>
          </w:p>
          <w:p w14:paraId="0607580A" w14:textId="77777777" w:rsidR="000D28DD" w:rsidRPr="000D28DD" w:rsidRDefault="000D28DD" w:rsidP="000D28DD">
            <w:pPr>
              <w:jc w:val="center"/>
              <w:rPr>
                <w:rFonts w:asciiTheme="majorHAnsi" w:hAnsiTheme="majorHAnsi" w:cstheme="majorHAnsi"/>
                <w:b/>
                <w:color w:val="000000"/>
                <w:lang w:val="nl-NL"/>
              </w:rPr>
            </w:pPr>
          </w:p>
        </w:tc>
        <w:tc>
          <w:tcPr>
            <w:tcW w:w="3505" w:type="dxa"/>
            <w:shd w:val="clear" w:color="auto" w:fill="auto"/>
          </w:tcPr>
          <w:p w14:paraId="62C9238A" w14:textId="77777777" w:rsidR="000D28DD" w:rsidRPr="000D28DD" w:rsidRDefault="000D28DD" w:rsidP="000D28DD">
            <w:pPr>
              <w:jc w:val="center"/>
              <w:rPr>
                <w:rFonts w:asciiTheme="majorHAnsi" w:hAnsiTheme="majorHAnsi" w:cstheme="majorHAnsi"/>
                <w:b/>
                <w:color w:val="000000"/>
              </w:rPr>
            </w:pPr>
            <w:r w:rsidRPr="000D28DD">
              <w:rPr>
                <w:rFonts w:asciiTheme="majorHAnsi" w:hAnsiTheme="majorHAnsi" w:cstheme="majorHAnsi"/>
                <w:b/>
                <w:color w:val="000000"/>
              </w:rPr>
              <w:t>GIÁO VIÊN</w:t>
            </w:r>
          </w:p>
          <w:p w14:paraId="59654FE8" w14:textId="77777777" w:rsidR="000D28DD" w:rsidRPr="000D28DD" w:rsidRDefault="000D28DD" w:rsidP="000D28DD">
            <w:pPr>
              <w:jc w:val="center"/>
              <w:rPr>
                <w:rFonts w:asciiTheme="majorHAnsi" w:hAnsiTheme="majorHAnsi" w:cstheme="majorHAnsi"/>
                <w:b/>
                <w:color w:val="000000"/>
              </w:rPr>
            </w:pPr>
          </w:p>
          <w:p w14:paraId="1EB74AE7" w14:textId="77777777" w:rsidR="000D28DD" w:rsidRPr="000D28DD" w:rsidRDefault="000D28DD" w:rsidP="000D28DD">
            <w:pPr>
              <w:jc w:val="center"/>
              <w:rPr>
                <w:rFonts w:asciiTheme="majorHAnsi" w:hAnsiTheme="majorHAnsi" w:cstheme="majorHAnsi"/>
                <w:b/>
                <w:color w:val="000000"/>
              </w:rPr>
            </w:pPr>
          </w:p>
          <w:p w14:paraId="78C14EAA" w14:textId="77777777" w:rsidR="000D28DD" w:rsidRPr="000D28DD" w:rsidRDefault="000D28DD" w:rsidP="000D28DD">
            <w:pPr>
              <w:rPr>
                <w:rFonts w:asciiTheme="majorHAnsi" w:hAnsiTheme="majorHAnsi" w:cstheme="majorHAnsi"/>
                <w:b/>
                <w:color w:val="000000"/>
              </w:rPr>
            </w:pPr>
          </w:p>
          <w:p w14:paraId="2AF3CC4A" w14:textId="77777777" w:rsidR="000D28DD" w:rsidRPr="000D28DD" w:rsidRDefault="000D28DD" w:rsidP="000D28DD">
            <w:pPr>
              <w:jc w:val="center"/>
              <w:rPr>
                <w:rFonts w:asciiTheme="majorHAnsi" w:hAnsiTheme="majorHAnsi" w:cstheme="majorHAnsi"/>
                <w:b/>
                <w:color w:val="000000"/>
              </w:rPr>
            </w:pPr>
          </w:p>
        </w:tc>
      </w:tr>
    </w:tbl>
    <w:p w14:paraId="6AE0EE1E" w14:textId="77777777" w:rsidR="000D28DD" w:rsidRPr="000D28DD" w:rsidRDefault="000D28DD" w:rsidP="000D28DD">
      <w:pPr>
        <w:jc w:val="both"/>
        <w:rPr>
          <w:rFonts w:asciiTheme="majorHAnsi" w:hAnsiTheme="majorHAnsi" w:cstheme="majorHAnsi"/>
          <w:b/>
        </w:rPr>
      </w:pPr>
    </w:p>
    <w:p w14:paraId="521BF540" w14:textId="77777777" w:rsidR="000D28DD" w:rsidRPr="000D28DD" w:rsidRDefault="000D28DD" w:rsidP="000D28DD">
      <w:pPr>
        <w:rPr>
          <w:rFonts w:asciiTheme="majorHAnsi" w:hAnsiTheme="majorHAnsi" w:cstheme="majorHAnsi"/>
          <w:b/>
          <w:bCs/>
        </w:rPr>
      </w:pPr>
    </w:p>
    <w:p w14:paraId="73C100AD" w14:textId="77777777" w:rsidR="00365778" w:rsidRPr="000D28DD" w:rsidRDefault="00365778" w:rsidP="000D28DD">
      <w:pPr>
        <w:rPr>
          <w:rFonts w:asciiTheme="majorHAnsi" w:hAnsiTheme="majorHAnsi" w:cstheme="majorHAnsi"/>
        </w:rPr>
      </w:pPr>
    </w:p>
    <w:sectPr w:rsidR="00365778" w:rsidRPr="000D28DD" w:rsidSect="006A7A8E">
      <w:pgSz w:w="11907" w:h="16840" w:code="9"/>
      <w:pgMar w:top="568" w:right="708" w:bottom="142" w:left="851" w:header="851" w:footer="851"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8DD"/>
    <w:rsid w:val="000D28DD"/>
    <w:rsid w:val="00105650"/>
    <w:rsid w:val="00365778"/>
    <w:rsid w:val="006A7A8E"/>
    <w:rsid w:val="00B006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9CD399"/>
  <w15:chartTrackingRefBased/>
  <w15:docId w15:val="{8CBCC83C-CA5D-4E83-9DAB-7053AAAB8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vi-V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28DD"/>
    <w:pPr>
      <w:spacing w:after="0" w:line="240" w:lineRule="auto"/>
    </w:pPr>
    <w:rPr>
      <w:rFonts w:ascii="VNI-Times" w:eastAsia="Times New Roman" w:hAnsi="VNI-Times" w:cs="Times New Roman"/>
      <w:kern w:val="0"/>
      <w:sz w:val="24"/>
      <w:szCs w:val="24"/>
      <w:lang w:val="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D28DD"/>
    <w:pPr>
      <w:ind w:left="720"/>
      <w:contextualSpacing/>
    </w:pPr>
  </w:style>
  <w:style w:type="paragraph" w:styleId="NormalWeb">
    <w:name w:val="Normal (Web)"/>
    <w:basedOn w:val="Normal"/>
    <w:uiPriority w:val="99"/>
    <w:unhideWhenUsed/>
    <w:rsid w:val="000D28DD"/>
    <w:pPr>
      <w:spacing w:before="100" w:beforeAutospacing="1" w:after="100" w:afterAutospacing="1"/>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hyperlink" Target="https://doctailieu.com/trac-nghiem/biet-hieu-dien-the-umn3v-hoi-dang-thuc-nao-duoi-day-chac-chan-dung-c-vm-85300" TargetMode="External"/><Relationship Id="rId18" Type="http://schemas.openxmlformats.org/officeDocument/2006/relationships/oleObject" Target="embeddings/oleObject5.bin"/><Relationship Id="rId26" Type="http://schemas.openxmlformats.org/officeDocument/2006/relationships/image" Target="media/image12.wmf"/><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9.wmf"/><Relationship Id="rId34" Type="http://schemas.openxmlformats.org/officeDocument/2006/relationships/image" Target="media/image16.wmf"/><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8.wmf"/><Relationship Id="rId25" Type="http://schemas.openxmlformats.org/officeDocument/2006/relationships/image" Target="media/image11.png"/><Relationship Id="rId33" Type="http://schemas.openxmlformats.org/officeDocument/2006/relationships/oleObject" Target="embeddings/oleObject13.bin"/><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oleObject" Target="embeddings/oleObject7.bin"/><Relationship Id="rId29" Type="http://schemas.openxmlformats.org/officeDocument/2006/relationships/oleObject" Target="embeddings/oleObject11.bin"/><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oleObject" Target="embeddings/oleObject9.bin"/><Relationship Id="rId32" Type="http://schemas.openxmlformats.org/officeDocument/2006/relationships/image" Target="media/image15.wmf"/><Relationship Id="rId37" Type="http://schemas.openxmlformats.org/officeDocument/2006/relationships/oleObject" Target="embeddings/oleObject15.bin"/><Relationship Id="rId5" Type="http://schemas.openxmlformats.org/officeDocument/2006/relationships/image" Target="media/image1.wmf"/><Relationship Id="rId15" Type="http://schemas.openxmlformats.org/officeDocument/2006/relationships/image" Target="media/image6.jpeg"/><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image" Target="media/image17.wmf"/><Relationship Id="rId10" Type="http://schemas.openxmlformats.org/officeDocument/2006/relationships/oleObject" Target="embeddings/oleObject3.bin"/><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hyperlink" Target="https://doctailieu.com/trac-nghiem/dien-the-tai-mot-diem-m-trong-dien-truong-duoc-xac-dinh-boi-bieu-thuc-a-85293" TargetMode="External"/><Relationship Id="rId9" Type="http://schemas.openxmlformats.org/officeDocument/2006/relationships/image" Target="media/image3.wmf"/><Relationship Id="rId14" Type="http://schemas.openxmlformats.org/officeDocument/2006/relationships/image" Target="media/image5.png"/><Relationship Id="rId22" Type="http://schemas.openxmlformats.org/officeDocument/2006/relationships/oleObject" Target="embeddings/oleObject8.bin"/><Relationship Id="rId27" Type="http://schemas.openxmlformats.org/officeDocument/2006/relationships/oleObject" Target="embeddings/oleObject10.bin"/><Relationship Id="rId30" Type="http://schemas.openxmlformats.org/officeDocument/2006/relationships/image" Target="media/image14.w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8</Pages>
  <Words>2752</Words>
  <Characters>15687</Characters>
  <Application>Microsoft Office Word</Application>
  <DocSecurity>0</DocSecurity>
  <Lines>130</Lines>
  <Paragraphs>36</Paragraphs>
  <ScaleCrop>false</ScaleCrop>
  <Company/>
  <LinksUpToDate>false</LinksUpToDate>
  <CharactersWithSpaces>18403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dangminhthanh150377@gmail.com</dc:creator>
  <cp:keywords/>
  <dc:description/>
  <cp:lastModifiedBy>dangminhthanh150377@gmail.com</cp:lastModifiedBy>
  <cp:revision>2</cp:revision>
  <dcterms:created xsi:type="dcterms:W3CDTF">2024-03-05T14:06:00Z</dcterms:created>
  <dcterms:modified xsi:type="dcterms:W3CDTF">2024-03-05T14:09:00Z</dcterms:modified>
</cp:coreProperties>
</file>